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C1B7" w14:textId="77777777" w:rsidR="00885BB1" w:rsidRDefault="00885BB1" w:rsidP="00885BB1">
      <w:pPr>
        <w:widowControl w:val="0"/>
        <w:autoSpaceDE w:val="0"/>
        <w:autoSpaceDN w:val="0"/>
        <w:adjustRightInd w:val="0"/>
        <w:spacing w:after="240"/>
        <w:rPr>
          <w:rFonts w:cs="Century Gothic"/>
          <w:b/>
          <w:bCs/>
          <w:sz w:val="44"/>
          <w:szCs w:val="44"/>
        </w:rPr>
      </w:pPr>
    </w:p>
    <w:p w14:paraId="68084F63" w14:textId="77777777" w:rsidR="00885BB1" w:rsidRDefault="00885BB1" w:rsidP="00885BB1">
      <w:pPr>
        <w:widowControl w:val="0"/>
        <w:autoSpaceDE w:val="0"/>
        <w:autoSpaceDN w:val="0"/>
        <w:adjustRightInd w:val="0"/>
        <w:spacing w:after="240"/>
        <w:rPr>
          <w:rFonts w:cs="Century Gothic"/>
          <w:b/>
          <w:bCs/>
          <w:sz w:val="44"/>
          <w:szCs w:val="44"/>
        </w:rPr>
      </w:pPr>
    </w:p>
    <w:p w14:paraId="21DA74DD" w14:textId="14DCF61D" w:rsidR="00885BB1" w:rsidRDefault="006E7F7C" w:rsidP="006E7F7C">
      <w:pPr>
        <w:widowControl w:val="0"/>
        <w:autoSpaceDE w:val="0"/>
        <w:autoSpaceDN w:val="0"/>
        <w:adjustRightInd w:val="0"/>
        <w:spacing w:after="240"/>
        <w:jc w:val="center"/>
        <w:rPr>
          <w:rFonts w:cs="Century Gothic"/>
          <w:b/>
          <w:bCs/>
          <w:sz w:val="44"/>
          <w:szCs w:val="44"/>
        </w:rPr>
      </w:pPr>
      <w:r>
        <w:rPr>
          <w:rFonts w:cs="Century Gothic"/>
          <w:b/>
          <w:bCs/>
          <w:noProof/>
          <w:sz w:val="44"/>
          <w:szCs w:val="44"/>
          <w:lang w:val="en-GB" w:eastAsia="en-GB"/>
        </w:rPr>
        <w:drawing>
          <wp:inline distT="0" distB="0" distL="0" distR="0" wp14:anchorId="7BDA6058" wp14:editId="569A2E41">
            <wp:extent cx="2985494" cy="31610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5">
                      <a:extLst>
                        <a:ext uri="{28A0092B-C50C-407E-A947-70E740481C1C}">
                          <a14:useLocalDpi xmlns:a14="http://schemas.microsoft.com/office/drawing/2010/main" val="0"/>
                        </a:ext>
                      </a:extLst>
                    </a:blip>
                    <a:stretch>
                      <a:fillRect/>
                    </a:stretch>
                  </pic:blipFill>
                  <pic:spPr>
                    <a:xfrm>
                      <a:off x="0" y="0"/>
                      <a:ext cx="2996817" cy="3173019"/>
                    </a:xfrm>
                    <a:prstGeom prst="rect">
                      <a:avLst/>
                    </a:prstGeom>
                  </pic:spPr>
                </pic:pic>
              </a:graphicData>
            </a:graphic>
          </wp:inline>
        </w:drawing>
      </w:r>
    </w:p>
    <w:p w14:paraId="73ED6653" w14:textId="77777777" w:rsidR="006E7F7C" w:rsidRDefault="006E7F7C" w:rsidP="00885BB1">
      <w:pPr>
        <w:widowControl w:val="0"/>
        <w:autoSpaceDE w:val="0"/>
        <w:autoSpaceDN w:val="0"/>
        <w:adjustRightInd w:val="0"/>
        <w:spacing w:after="240"/>
        <w:rPr>
          <w:rFonts w:cs="Century Gothic"/>
          <w:b/>
          <w:bCs/>
          <w:sz w:val="44"/>
          <w:szCs w:val="44"/>
        </w:rPr>
      </w:pPr>
    </w:p>
    <w:p w14:paraId="757B81E0" w14:textId="77777777" w:rsidR="006E7F7C" w:rsidRDefault="006E7F7C" w:rsidP="00885BB1">
      <w:pPr>
        <w:widowControl w:val="0"/>
        <w:autoSpaceDE w:val="0"/>
        <w:autoSpaceDN w:val="0"/>
        <w:adjustRightInd w:val="0"/>
        <w:spacing w:after="240"/>
        <w:rPr>
          <w:rFonts w:cs="Century Gothic"/>
          <w:b/>
          <w:bCs/>
          <w:sz w:val="44"/>
          <w:szCs w:val="44"/>
        </w:rPr>
      </w:pPr>
    </w:p>
    <w:p w14:paraId="54C20B57" w14:textId="56677647" w:rsidR="00885BB1" w:rsidRPr="006E7F7C" w:rsidRDefault="006E7F7C" w:rsidP="006E7F7C">
      <w:pPr>
        <w:widowControl w:val="0"/>
        <w:autoSpaceDE w:val="0"/>
        <w:autoSpaceDN w:val="0"/>
        <w:adjustRightInd w:val="0"/>
        <w:spacing w:after="240"/>
        <w:jc w:val="center"/>
        <w:rPr>
          <w:rFonts w:cs="Century Gothic"/>
          <w:b/>
          <w:bCs/>
          <w:sz w:val="72"/>
          <w:szCs w:val="72"/>
        </w:rPr>
      </w:pPr>
      <w:r w:rsidRPr="006E7F7C">
        <w:rPr>
          <w:rFonts w:cs="Century Gothic"/>
          <w:b/>
          <w:bCs/>
          <w:sz w:val="72"/>
          <w:szCs w:val="72"/>
        </w:rPr>
        <w:t>CLWB GOLFF ABERSOCH</w:t>
      </w:r>
    </w:p>
    <w:p w14:paraId="45FCF3A9" w14:textId="77777777" w:rsidR="008D65DC" w:rsidRDefault="008D65DC" w:rsidP="00885BB1">
      <w:pPr>
        <w:widowControl w:val="0"/>
        <w:autoSpaceDE w:val="0"/>
        <w:autoSpaceDN w:val="0"/>
        <w:adjustRightInd w:val="0"/>
        <w:spacing w:after="240"/>
        <w:rPr>
          <w:rFonts w:cs="Century Gothic"/>
          <w:b/>
          <w:bCs/>
          <w:sz w:val="44"/>
          <w:szCs w:val="44"/>
        </w:rPr>
      </w:pPr>
    </w:p>
    <w:p w14:paraId="141C84A5" w14:textId="77777777" w:rsidR="00885BB1" w:rsidRDefault="00885BB1" w:rsidP="006E7F7C">
      <w:pPr>
        <w:widowControl w:val="0"/>
        <w:autoSpaceDE w:val="0"/>
        <w:autoSpaceDN w:val="0"/>
        <w:adjustRightInd w:val="0"/>
        <w:spacing w:after="240"/>
        <w:jc w:val="center"/>
        <w:rPr>
          <w:rFonts w:cs="Century Gothic"/>
          <w:b/>
          <w:bCs/>
          <w:sz w:val="44"/>
          <w:szCs w:val="44"/>
        </w:rPr>
      </w:pPr>
      <w:r>
        <w:rPr>
          <w:rFonts w:cs="Century Gothic"/>
          <w:b/>
          <w:bCs/>
          <w:sz w:val="44"/>
          <w:szCs w:val="44"/>
        </w:rPr>
        <w:t>EQUAL OPPORTUNITIES POLICY</w:t>
      </w:r>
    </w:p>
    <w:p w14:paraId="25197726" w14:textId="77777777" w:rsidR="00885BB1" w:rsidRDefault="00885BB1" w:rsidP="00885BB1">
      <w:pPr>
        <w:widowControl w:val="0"/>
        <w:autoSpaceDE w:val="0"/>
        <w:autoSpaceDN w:val="0"/>
        <w:adjustRightInd w:val="0"/>
        <w:spacing w:after="240"/>
        <w:rPr>
          <w:rFonts w:cs="Century Gothic"/>
          <w:b/>
          <w:bCs/>
          <w:sz w:val="22"/>
          <w:szCs w:val="22"/>
        </w:rPr>
      </w:pPr>
    </w:p>
    <w:p w14:paraId="5CFCB209" w14:textId="77777777" w:rsidR="00885BB1" w:rsidRDefault="00885BB1" w:rsidP="00885BB1">
      <w:pPr>
        <w:widowControl w:val="0"/>
        <w:autoSpaceDE w:val="0"/>
        <w:autoSpaceDN w:val="0"/>
        <w:adjustRightInd w:val="0"/>
        <w:spacing w:after="240"/>
        <w:rPr>
          <w:rFonts w:cs="Century Gothic"/>
          <w:b/>
          <w:bCs/>
          <w:sz w:val="22"/>
          <w:szCs w:val="22"/>
        </w:rPr>
      </w:pPr>
    </w:p>
    <w:p w14:paraId="6546FD2D" w14:textId="77777777" w:rsidR="00885BB1" w:rsidRDefault="00885BB1" w:rsidP="00885BB1">
      <w:pPr>
        <w:widowControl w:val="0"/>
        <w:autoSpaceDE w:val="0"/>
        <w:autoSpaceDN w:val="0"/>
        <w:adjustRightInd w:val="0"/>
        <w:spacing w:after="240"/>
        <w:rPr>
          <w:rFonts w:cs="Century Gothic"/>
          <w:b/>
          <w:bCs/>
          <w:sz w:val="22"/>
          <w:szCs w:val="22"/>
        </w:rPr>
      </w:pPr>
    </w:p>
    <w:p w14:paraId="3EF78402" w14:textId="77777777" w:rsidR="00885BB1" w:rsidRDefault="00885BB1" w:rsidP="00885BB1">
      <w:pPr>
        <w:widowControl w:val="0"/>
        <w:autoSpaceDE w:val="0"/>
        <w:autoSpaceDN w:val="0"/>
        <w:adjustRightInd w:val="0"/>
        <w:spacing w:after="240"/>
        <w:rPr>
          <w:rFonts w:cs="Century Gothic"/>
          <w:b/>
          <w:bCs/>
          <w:sz w:val="22"/>
          <w:szCs w:val="22"/>
        </w:rPr>
      </w:pPr>
    </w:p>
    <w:p w14:paraId="3890085C"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lastRenderedPageBreak/>
        <w:t xml:space="preserve">Purpose and scope </w:t>
      </w:r>
    </w:p>
    <w:p w14:paraId="089D7DC7" w14:textId="0E24D6AF"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The purpose of this Equal Opportunities Policy is to communicate our commitment to equality </w:t>
      </w:r>
      <w:r w:rsidR="006E7F7C">
        <w:rPr>
          <w:rFonts w:cs="Century Gothic"/>
          <w:sz w:val="22"/>
          <w:szCs w:val="22"/>
        </w:rPr>
        <w:t>with the aims of ensuring that everyone associated with the Club is</w:t>
      </w:r>
      <w:r>
        <w:rPr>
          <w:rFonts w:cs="Century Gothic"/>
          <w:sz w:val="22"/>
          <w:szCs w:val="22"/>
        </w:rPr>
        <w:t xml:space="preserve"> treated fairly and equally, and supporting the </w:t>
      </w:r>
      <w:r w:rsidR="006E7F7C">
        <w:rPr>
          <w:rFonts w:cs="Century Gothic"/>
          <w:sz w:val="22"/>
          <w:szCs w:val="22"/>
        </w:rPr>
        <w:t>Club</w:t>
      </w:r>
      <w:r>
        <w:rPr>
          <w:rFonts w:cs="Century Gothic"/>
          <w:sz w:val="22"/>
          <w:szCs w:val="22"/>
        </w:rPr>
        <w:t>’s objective of providing a</w:t>
      </w:r>
      <w:r w:rsidR="006E7F7C">
        <w:rPr>
          <w:rFonts w:cs="Century Gothic"/>
          <w:sz w:val="22"/>
          <w:szCs w:val="22"/>
        </w:rPr>
        <w:t>n</w:t>
      </w:r>
      <w:r>
        <w:rPr>
          <w:rFonts w:cs="Century Gothic"/>
          <w:sz w:val="22"/>
          <w:szCs w:val="22"/>
        </w:rPr>
        <w:t xml:space="preserve"> environment that is free from all forms of discrimination. </w:t>
      </w:r>
    </w:p>
    <w:p w14:paraId="1CEEF24B" w14:textId="01BCBC52"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policy applies to all staff</w:t>
      </w:r>
      <w:r w:rsidR="006E7F7C">
        <w:rPr>
          <w:rFonts w:cs="Century Gothic"/>
          <w:sz w:val="22"/>
          <w:szCs w:val="22"/>
        </w:rPr>
        <w:t>, members, guests and visitors to</w:t>
      </w:r>
      <w:r>
        <w:rPr>
          <w:rFonts w:cs="Century Gothic"/>
          <w:sz w:val="22"/>
          <w:szCs w:val="22"/>
        </w:rPr>
        <w:t xml:space="preserve"> the C</w:t>
      </w:r>
      <w:r w:rsidR="006E7F7C">
        <w:rPr>
          <w:rFonts w:cs="Century Gothic"/>
          <w:sz w:val="22"/>
          <w:szCs w:val="22"/>
        </w:rPr>
        <w:t>lub</w:t>
      </w:r>
      <w:r>
        <w:rPr>
          <w:rFonts w:cs="Century Gothic"/>
          <w:sz w:val="22"/>
          <w:szCs w:val="22"/>
        </w:rPr>
        <w:t xml:space="preserve">. All staff </w:t>
      </w:r>
      <w:r w:rsidR="006E7F7C">
        <w:rPr>
          <w:rFonts w:cs="Century Gothic"/>
          <w:sz w:val="22"/>
          <w:szCs w:val="22"/>
        </w:rPr>
        <w:t xml:space="preserve">and Officers </w:t>
      </w:r>
      <w:r>
        <w:rPr>
          <w:rFonts w:cs="Century Gothic"/>
          <w:sz w:val="22"/>
          <w:szCs w:val="22"/>
        </w:rPr>
        <w:t xml:space="preserve">are expected to put this policy into practice. </w:t>
      </w:r>
    </w:p>
    <w:p w14:paraId="15D1E72A" w14:textId="06B8D6FA" w:rsidR="00885BB1" w:rsidRPr="008D65DC" w:rsidRDefault="00885BB1" w:rsidP="00885BB1">
      <w:pPr>
        <w:widowControl w:val="0"/>
        <w:autoSpaceDE w:val="0"/>
        <w:autoSpaceDN w:val="0"/>
        <w:adjustRightInd w:val="0"/>
        <w:spacing w:after="240"/>
        <w:rPr>
          <w:rFonts w:ascii="Times" w:hAnsi="Times" w:cs="Times"/>
          <w:color w:val="FF0000"/>
        </w:rPr>
      </w:pPr>
      <w:r>
        <w:rPr>
          <w:rFonts w:cs="Century Gothic"/>
          <w:sz w:val="22"/>
          <w:szCs w:val="22"/>
        </w:rPr>
        <w:t xml:space="preserve">A copy of this policy will be </w:t>
      </w:r>
      <w:r w:rsidR="006E7F7C">
        <w:rPr>
          <w:rFonts w:cs="Century Gothic"/>
          <w:sz w:val="22"/>
          <w:szCs w:val="22"/>
        </w:rPr>
        <w:t>made available generally on the Club’s website and printed copies are available on request</w:t>
      </w:r>
      <w:r w:rsidRPr="008D65DC">
        <w:rPr>
          <w:rFonts w:cs="Century Gothic"/>
          <w:color w:val="FF0000"/>
          <w:sz w:val="22"/>
          <w:szCs w:val="22"/>
        </w:rPr>
        <w:t xml:space="preserve"> </w:t>
      </w:r>
    </w:p>
    <w:p w14:paraId="309DE769" w14:textId="7514725A" w:rsidR="00885BB1" w:rsidRDefault="00885BB1" w:rsidP="00885BB1">
      <w:pPr>
        <w:widowControl w:val="0"/>
        <w:autoSpaceDE w:val="0"/>
        <w:autoSpaceDN w:val="0"/>
        <w:adjustRightInd w:val="0"/>
        <w:spacing w:after="240"/>
        <w:rPr>
          <w:rFonts w:ascii="Times" w:hAnsi="Times" w:cs="Times"/>
        </w:rPr>
      </w:pPr>
      <w:r>
        <w:rPr>
          <w:rFonts w:cs="Century Gothic"/>
          <w:sz w:val="22"/>
          <w:szCs w:val="22"/>
        </w:rPr>
        <w:t>Any questions about the policy should be dire</w:t>
      </w:r>
      <w:r w:rsidR="008D65DC">
        <w:rPr>
          <w:rFonts w:cs="Century Gothic"/>
          <w:sz w:val="22"/>
          <w:szCs w:val="22"/>
        </w:rPr>
        <w:t xml:space="preserve">cted to the </w:t>
      </w:r>
      <w:r w:rsidR="006E7F7C">
        <w:rPr>
          <w:rFonts w:cs="Century Gothic"/>
          <w:sz w:val="22"/>
          <w:szCs w:val="22"/>
        </w:rPr>
        <w:t>Club Management</w:t>
      </w:r>
      <w:r>
        <w:rPr>
          <w:rFonts w:cs="Century Gothic"/>
          <w:sz w:val="22"/>
          <w:szCs w:val="22"/>
        </w:rPr>
        <w:t xml:space="preserve">. </w:t>
      </w:r>
    </w:p>
    <w:p w14:paraId="34C386FB" w14:textId="2C73EF24" w:rsidR="008D65DC" w:rsidRDefault="00885BB1" w:rsidP="00885BB1">
      <w:pPr>
        <w:widowControl w:val="0"/>
        <w:autoSpaceDE w:val="0"/>
        <w:autoSpaceDN w:val="0"/>
        <w:adjustRightInd w:val="0"/>
        <w:spacing w:after="240"/>
        <w:rPr>
          <w:rFonts w:cs="Century Gothic"/>
          <w:sz w:val="22"/>
          <w:szCs w:val="22"/>
        </w:rPr>
      </w:pPr>
      <w:r>
        <w:rPr>
          <w:rFonts w:cs="Century Gothic"/>
          <w:sz w:val="22"/>
          <w:szCs w:val="22"/>
        </w:rPr>
        <w:t>The policy is regula</w:t>
      </w:r>
      <w:r w:rsidR="008D65DC">
        <w:rPr>
          <w:rFonts w:cs="Century Gothic"/>
          <w:sz w:val="22"/>
          <w:szCs w:val="22"/>
        </w:rPr>
        <w:t>rly reviewed</w:t>
      </w:r>
      <w:r>
        <w:rPr>
          <w:rFonts w:cs="Century Gothic"/>
          <w:sz w:val="22"/>
          <w:szCs w:val="22"/>
        </w:rPr>
        <w:t xml:space="preserve"> and may be amended at any time.</w:t>
      </w:r>
    </w:p>
    <w:p w14:paraId="4C1E0ADF"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Policy statement </w:t>
      </w:r>
    </w:p>
    <w:p w14:paraId="3793F5FD" w14:textId="264FE26E"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E7F7C">
        <w:rPr>
          <w:rFonts w:cs="Century Gothic"/>
          <w:sz w:val="22"/>
          <w:szCs w:val="22"/>
        </w:rPr>
        <w:t>lub</w:t>
      </w:r>
      <w:r>
        <w:rPr>
          <w:rFonts w:cs="Century Gothic"/>
          <w:sz w:val="22"/>
          <w:szCs w:val="22"/>
        </w:rPr>
        <w:t xml:space="preserve"> is fully committed to providing equality and opportunities for</w:t>
      </w:r>
      <w:r w:rsidR="006E7F7C">
        <w:rPr>
          <w:rFonts w:cs="Century Gothic"/>
          <w:sz w:val="22"/>
          <w:szCs w:val="22"/>
        </w:rPr>
        <w:t xml:space="preserve"> all</w:t>
      </w:r>
      <w:r>
        <w:rPr>
          <w:rFonts w:cs="Century Gothic"/>
          <w:sz w:val="22"/>
          <w:szCs w:val="22"/>
        </w:rPr>
        <w:t>, and individuals</w:t>
      </w:r>
      <w:r w:rsidR="006E7F7C">
        <w:rPr>
          <w:rFonts w:cs="Century Gothic"/>
          <w:sz w:val="22"/>
          <w:szCs w:val="22"/>
        </w:rPr>
        <w:t xml:space="preserve"> will be treated fairly,</w:t>
      </w:r>
      <w:r>
        <w:rPr>
          <w:rFonts w:cs="Century Gothic"/>
          <w:sz w:val="22"/>
          <w:szCs w:val="22"/>
        </w:rPr>
        <w:t xml:space="preserve"> irrespective of age, disability, gender, gender reassignment, marital or civil partnership status, pregnancy or maternity, race including </w:t>
      </w:r>
      <w:proofErr w:type="spellStart"/>
      <w:r>
        <w:rPr>
          <w:rFonts w:cs="Century Gothic"/>
          <w:sz w:val="22"/>
          <w:szCs w:val="22"/>
        </w:rPr>
        <w:t>colour</w:t>
      </w:r>
      <w:proofErr w:type="spellEnd"/>
      <w:r>
        <w:rPr>
          <w:rFonts w:cs="Century Gothic"/>
          <w:sz w:val="22"/>
          <w:szCs w:val="22"/>
        </w:rPr>
        <w:t>, ethnic or national origins and nationality, religion or belief or sexual orientation</w:t>
      </w:r>
      <w:r w:rsidR="006E7F7C">
        <w:rPr>
          <w:rFonts w:cs="Century Gothic"/>
          <w:sz w:val="22"/>
          <w:szCs w:val="22"/>
        </w:rPr>
        <w:t xml:space="preserve"> -</w:t>
      </w:r>
      <w:r>
        <w:rPr>
          <w:rFonts w:cs="Century Gothic"/>
          <w:sz w:val="22"/>
          <w:szCs w:val="22"/>
        </w:rPr>
        <w:t>the protected cha</w:t>
      </w:r>
      <w:r w:rsidR="008D65DC">
        <w:rPr>
          <w:rFonts w:cs="Century Gothic"/>
          <w:sz w:val="22"/>
          <w:szCs w:val="22"/>
        </w:rPr>
        <w:t>racteristics</w:t>
      </w:r>
      <w:r w:rsidR="006E7F7C">
        <w:rPr>
          <w:rFonts w:cs="Century Gothic"/>
          <w:sz w:val="22"/>
          <w:szCs w:val="22"/>
        </w:rPr>
        <w:t xml:space="preserve"> as defined in law</w:t>
      </w:r>
      <w:r>
        <w:rPr>
          <w:rFonts w:cs="Century Gothic"/>
          <w:sz w:val="22"/>
          <w:szCs w:val="22"/>
        </w:rPr>
        <w:t xml:space="preserve">. </w:t>
      </w:r>
      <w:r w:rsidR="006E7F7C">
        <w:rPr>
          <w:rFonts w:cs="Century Gothic"/>
          <w:sz w:val="22"/>
          <w:szCs w:val="22"/>
        </w:rPr>
        <w:t>The Club’s</w:t>
      </w:r>
      <w:r>
        <w:rPr>
          <w:rFonts w:cs="Century Gothic"/>
          <w:sz w:val="22"/>
          <w:szCs w:val="22"/>
        </w:rPr>
        <w:t xml:space="preserve"> aim</w:t>
      </w:r>
      <w:r w:rsidR="006E7F7C">
        <w:rPr>
          <w:rFonts w:cs="Century Gothic"/>
          <w:sz w:val="22"/>
          <w:szCs w:val="22"/>
        </w:rPr>
        <w:t xml:space="preserve"> is</w:t>
      </w:r>
      <w:r>
        <w:rPr>
          <w:rFonts w:cs="Century Gothic"/>
          <w:sz w:val="22"/>
          <w:szCs w:val="22"/>
        </w:rPr>
        <w:t xml:space="preserve"> to create a</w:t>
      </w:r>
      <w:r w:rsidR="006E7F7C">
        <w:rPr>
          <w:rFonts w:cs="Century Gothic"/>
          <w:sz w:val="22"/>
          <w:szCs w:val="22"/>
        </w:rPr>
        <w:t>n</w:t>
      </w:r>
      <w:r>
        <w:rPr>
          <w:rFonts w:cs="Century Gothic"/>
          <w:sz w:val="22"/>
          <w:szCs w:val="22"/>
        </w:rPr>
        <w:t xml:space="preserve"> environment that is free from discrimination and harassment in any form, in which all </w:t>
      </w:r>
      <w:r w:rsidR="006E7F7C">
        <w:rPr>
          <w:rFonts w:cs="Century Gothic"/>
          <w:sz w:val="22"/>
          <w:szCs w:val="22"/>
        </w:rPr>
        <w:t>members</w:t>
      </w:r>
      <w:r w:rsidR="008D65DC">
        <w:rPr>
          <w:rFonts w:cs="Century Gothic"/>
          <w:sz w:val="22"/>
          <w:szCs w:val="22"/>
        </w:rPr>
        <w:t>, customers</w:t>
      </w:r>
      <w:r w:rsidR="006E7F7C">
        <w:rPr>
          <w:rFonts w:cs="Century Gothic"/>
          <w:sz w:val="22"/>
          <w:szCs w:val="22"/>
        </w:rPr>
        <w:t>, guests, visitors,</w:t>
      </w:r>
      <w:r w:rsidR="008D65DC">
        <w:rPr>
          <w:rFonts w:cs="Century Gothic"/>
          <w:sz w:val="22"/>
          <w:szCs w:val="22"/>
        </w:rPr>
        <w:t xml:space="preserve"> suppliers</w:t>
      </w:r>
      <w:r w:rsidR="006E7F7C">
        <w:rPr>
          <w:rFonts w:cs="Century Gothic"/>
          <w:sz w:val="22"/>
          <w:szCs w:val="22"/>
        </w:rPr>
        <w:t xml:space="preserve"> and everyone associated with the Club,</w:t>
      </w:r>
      <w:r>
        <w:rPr>
          <w:rFonts w:cs="Century Gothic"/>
          <w:sz w:val="22"/>
          <w:szCs w:val="22"/>
        </w:rPr>
        <w:t xml:space="preserve"> are treated with dignity and respect. </w:t>
      </w:r>
    </w:p>
    <w:p w14:paraId="751F6D35" w14:textId="38D55272" w:rsidR="008D65DC" w:rsidRPr="006015E2"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E7F7C">
        <w:rPr>
          <w:rFonts w:cs="Century Gothic"/>
          <w:sz w:val="22"/>
          <w:szCs w:val="22"/>
        </w:rPr>
        <w:t>lub</w:t>
      </w:r>
      <w:r>
        <w:rPr>
          <w:rFonts w:cs="Century Gothic"/>
          <w:sz w:val="22"/>
          <w:szCs w:val="22"/>
        </w:rPr>
        <w:t xml:space="preserve"> will not unlawfully discriminate in the arrangements we make for recruitment and selection or in the opportunities afforded for employment, training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w:t>
      </w:r>
    </w:p>
    <w:p w14:paraId="51AD8FED"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Specific Responsibilities </w:t>
      </w:r>
    </w:p>
    <w:p w14:paraId="0A7752BD" w14:textId="2EF6C120"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015E2">
        <w:rPr>
          <w:rFonts w:cs="Century Gothic"/>
          <w:sz w:val="22"/>
          <w:szCs w:val="22"/>
        </w:rPr>
        <w:t>lub</w:t>
      </w:r>
      <w:r>
        <w:rPr>
          <w:rFonts w:cs="Century Gothic"/>
          <w:sz w:val="22"/>
          <w:szCs w:val="22"/>
        </w:rPr>
        <w:t xml:space="preserve"> has overall responsibility for the effective operation of this policy and for ensuring compliance with the Equality Act 2010 and associated legislation and for observing relevant Codes of Practice. </w:t>
      </w:r>
    </w:p>
    <w:p w14:paraId="1EADD5C2" w14:textId="1D10D01D" w:rsidR="00885BB1" w:rsidRDefault="00971A2B" w:rsidP="00885BB1">
      <w:pPr>
        <w:widowControl w:val="0"/>
        <w:autoSpaceDE w:val="0"/>
        <w:autoSpaceDN w:val="0"/>
        <w:adjustRightInd w:val="0"/>
        <w:spacing w:after="240"/>
        <w:rPr>
          <w:rFonts w:ascii="Times" w:hAnsi="Times" w:cs="Times"/>
        </w:rPr>
      </w:pPr>
      <w:r>
        <w:rPr>
          <w:rFonts w:cs="Century Gothic"/>
          <w:sz w:val="22"/>
          <w:szCs w:val="22"/>
        </w:rPr>
        <w:t xml:space="preserve">The </w:t>
      </w:r>
      <w:r w:rsidR="006015E2">
        <w:rPr>
          <w:rFonts w:cs="Century Gothic"/>
          <w:sz w:val="22"/>
          <w:szCs w:val="22"/>
        </w:rPr>
        <w:t>Executive Committee</w:t>
      </w:r>
      <w:r w:rsidR="00885BB1">
        <w:rPr>
          <w:rFonts w:cs="Century Gothic"/>
          <w:sz w:val="22"/>
          <w:szCs w:val="22"/>
        </w:rPr>
        <w:t xml:space="preserve"> is responsible for monitoring and reviewing the policy and for ensuring that all employment- related policies, procedures and practices adhere to this policy. </w:t>
      </w:r>
    </w:p>
    <w:p w14:paraId="0DEE36B1" w14:textId="13F52CAD"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staff have a responsibility not to discr</w:t>
      </w:r>
      <w:r w:rsidR="008D65DC">
        <w:rPr>
          <w:rFonts w:cs="Century Gothic"/>
          <w:sz w:val="22"/>
          <w:szCs w:val="22"/>
        </w:rPr>
        <w:t>iminate or harass other staff</w:t>
      </w:r>
      <w:r w:rsidR="006015E2">
        <w:rPr>
          <w:rFonts w:cs="Century Gothic"/>
          <w:sz w:val="22"/>
          <w:szCs w:val="22"/>
        </w:rPr>
        <w:t>,</w:t>
      </w:r>
      <w:r w:rsidR="008D65DC">
        <w:rPr>
          <w:rFonts w:cs="Century Gothic"/>
          <w:sz w:val="22"/>
          <w:szCs w:val="22"/>
        </w:rPr>
        <w:t xml:space="preserve"> customers</w:t>
      </w:r>
      <w:r w:rsidR="006015E2">
        <w:rPr>
          <w:rFonts w:cs="Century Gothic"/>
          <w:sz w:val="22"/>
          <w:szCs w:val="22"/>
        </w:rPr>
        <w:t>, guests, visitors</w:t>
      </w:r>
      <w:r w:rsidR="008D65DC">
        <w:rPr>
          <w:rFonts w:cs="Century Gothic"/>
          <w:sz w:val="22"/>
          <w:szCs w:val="22"/>
        </w:rPr>
        <w:t xml:space="preserve"> and suppliers</w:t>
      </w:r>
      <w:r>
        <w:rPr>
          <w:rFonts w:cs="Century Gothic"/>
          <w:sz w:val="22"/>
          <w:szCs w:val="22"/>
        </w:rPr>
        <w:t xml:space="preserve"> and to report any such </w:t>
      </w:r>
      <w:proofErr w:type="spellStart"/>
      <w:r>
        <w:rPr>
          <w:rFonts w:cs="Century Gothic"/>
          <w:sz w:val="22"/>
          <w:szCs w:val="22"/>
        </w:rPr>
        <w:t>behaviour</w:t>
      </w:r>
      <w:proofErr w:type="spellEnd"/>
      <w:r>
        <w:rPr>
          <w:rFonts w:cs="Century Gothic"/>
          <w:sz w:val="22"/>
          <w:szCs w:val="22"/>
        </w:rPr>
        <w:t xml:space="preserve"> of which </w:t>
      </w:r>
      <w:r w:rsidR="00971A2B">
        <w:rPr>
          <w:rFonts w:cs="Century Gothic"/>
          <w:sz w:val="22"/>
          <w:szCs w:val="22"/>
        </w:rPr>
        <w:t xml:space="preserve">they become aware to the </w:t>
      </w:r>
      <w:r w:rsidR="006015E2">
        <w:rPr>
          <w:rFonts w:cs="Century Gothic"/>
          <w:sz w:val="22"/>
          <w:szCs w:val="22"/>
        </w:rPr>
        <w:t>Club Management</w:t>
      </w:r>
      <w:r>
        <w:rPr>
          <w:rFonts w:cs="Century Gothic"/>
          <w:sz w:val="22"/>
          <w:szCs w:val="22"/>
        </w:rPr>
        <w:t xml:space="preserve">. </w:t>
      </w:r>
    </w:p>
    <w:p w14:paraId="06B4D528" w14:textId="36585CC1" w:rsidR="00885BB1" w:rsidRPr="008D65DC" w:rsidRDefault="006015E2" w:rsidP="00885BB1">
      <w:pPr>
        <w:widowControl w:val="0"/>
        <w:autoSpaceDE w:val="0"/>
        <w:autoSpaceDN w:val="0"/>
        <w:adjustRightInd w:val="0"/>
        <w:spacing w:after="240"/>
        <w:rPr>
          <w:rFonts w:ascii="Times" w:hAnsi="Times" w:cs="Times"/>
          <w:color w:val="FF0000"/>
        </w:rPr>
      </w:pPr>
      <w:r>
        <w:rPr>
          <w:rFonts w:cs="Century Gothic"/>
          <w:sz w:val="22"/>
          <w:szCs w:val="22"/>
        </w:rPr>
        <w:lastRenderedPageBreak/>
        <w:t>All members and staff have a responsibility to uphold this policy and the Executive Committee has responsibility to ensure that its principles are upheld at all times.</w:t>
      </w:r>
    </w:p>
    <w:p w14:paraId="6262237D"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Forms of discrimination </w:t>
      </w:r>
    </w:p>
    <w:p w14:paraId="69F868F2"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The following are forms of discrimination that this policy aims to avoid: </w:t>
      </w:r>
    </w:p>
    <w:p w14:paraId="79DEF363" w14:textId="77777777" w:rsidR="00885BB1"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Direct Discrimination </w:t>
      </w:r>
      <w:r>
        <w:rPr>
          <w:rFonts w:cs="Century Gothic"/>
          <w:sz w:val="22"/>
          <w:szCs w:val="22"/>
        </w:rPr>
        <w:t xml:space="preserve">occurs when a person is treated less </w:t>
      </w:r>
      <w:proofErr w:type="spellStart"/>
      <w:r>
        <w:rPr>
          <w:rFonts w:cs="Century Gothic"/>
          <w:sz w:val="22"/>
          <w:szCs w:val="22"/>
        </w:rPr>
        <w:t>favourably</w:t>
      </w:r>
      <w:proofErr w:type="spellEnd"/>
      <w:r>
        <w:rPr>
          <w:rFonts w:cs="Century Gothic"/>
          <w:sz w:val="22"/>
          <w:szCs w:val="22"/>
        </w:rPr>
        <w:t xml:space="preserve"> because of a protected characteristic that they either have or are thought to have. Direct discrimination can also occur by way of association, which is when a person is treated less </w:t>
      </w:r>
      <w:proofErr w:type="spellStart"/>
      <w:r>
        <w:rPr>
          <w:rFonts w:cs="Century Gothic"/>
          <w:sz w:val="22"/>
          <w:szCs w:val="22"/>
        </w:rPr>
        <w:t>favourably</w:t>
      </w:r>
      <w:proofErr w:type="spellEnd"/>
      <w:r>
        <w:rPr>
          <w:rFonts w:cs="Century Gothic"/>
          <w:sz w:val="22"/>
          <w:szCs w:val="22"/>
        </w:rPr>
        <w:t xml:space="preserve"> because, for example, their spouse or partner or other relative has the protected characteristic. </w:t>
      </w:r>
    </w:p>
    <w:p w14:paraId="792C173F" w14:textId="77777777" w:rsidR="00885BB1"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Indirect Discrimination </w:t>
      </w:r>
      <w:r>
        <w:rPr>
          <w:rFonts w:cs="Century Gothic"/>
          <w:sz w:val="22"/>
          <w:szCs w:val="22"/>
        </w:rPr>
        <w:t xml:space="preserve">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p>
    <w:p w14:paraId="2B84B683"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To be justified the provision, criterion, or practice must be necessary for legitimate business reasons in circumstances where less discriminatory alternatives are not reasonably available. </w:t>
      </w:r>
    </w:p>
    <w:p w14:paraId="1D5A855A" w14:textId="36CE7BFD" w:rsidR="00885BB1" w:rsidRDefault="00885BB1" w:rsidP="00885BB1">
      <w:pPr>
        <w:widowControl w:val="0"/>
        <w:autoSpaceDE w:val="0"/>
        <w:autoSpaceDN w:val="0"/>
        <w:adjustRightInd w:val="0"/>
        <w:spacing w:after="240"/>
        <w:rPr>
          <w:rFonts w:ascii="Times" w:hAnsi="Times" w:cs="Times"/>
        </w:rPr>
      </w:pPr>
      <w:proofErr w:type="spellStart"/>
      <w:r>
        <w:rPr>
          <w:rFonts w:cs="Century Gothic"/>
          <w:i/>
          <w:iCs/>
          <w:sz w:val="22"/>
          <w:szCs w:val="22"/>
        </w:rPr>
        <w:t>Victimisation</w:t>
      </w:r>
      <w:proofErr w:type="spellEnd"/>
      <w:r>
        <w:rPr>
          <w:rFonts w:cs="Century Gothic"/>
          <w:i/>
          <w:iCs/>
          <w:sz w:val="22"/>
          <w:szCs w:val="22"/>
        </w:rPr>
        <w:t xml:space="preserve"> </w:t>
      </w:r>
      <w:r>
        <w:rPr>
          <w:rFonts w:cs="Century Gothic"/>
          <w:sz w:val="22"/>
          <w:szCs w:val="22"/>
        </w:rPr>
        <w:t xml:space="preserve">occurs where someone is treated </w:t>
      </w:r>
      <w:proofErr w:type="spellStart"/>
      <w:r>
        <w:rPr>
          <w:rFonts w:cs="Century Gothic"/>
          <w:sz w:val="22"/>
          <w:szCs w:val="22"/>
        </w:rPr>
        <w:t>unfavourably</w:t>
      </w:r>
      <w:proofErr w:type="spellEnd"/>
      <w:r>
        <w:rPr>
          <w:rFonts w:cs="Century Gothic"/>
          <w:sz w:val="22"/>
          <w:szCs w:val="22"/>
        </w:rPr>
        <w:t xml:space="preserve"> because he/she has raised a complaint under this policy or taken legal action, in relation to any alleged act of unlawful discrimination, against the </w:t>
      </w:r>
      <w:r w:rsidR="006015E2">
        <w:rPr>
          <w:rFonts w:cs="Century Gothic"/>
          <w:sz w:val="22"/>
          <w:szCs w:val="22"/>
        </w:rPr>
        <w:t>Club</w:t>
      </w:r>
      <w:r>
        <w:rPr>
          <w:rFonts w:cs="Century Gothic"/>
          <w:sz w:val="22"/>
          <w:szCs w:val="22"/>
        </w:rPr>
        <w:t xml:space="preserve"> or because he/she has supported someone else in doing this. </w:t>
      </w:r>
    </w:p>
    <w:p w14:paraId="72985F8A" w14:textId="2A77602B" w:rsidR="008D65DC" w:rsidRPr="006015E2"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Harassment </w:t>
      </w:r>
      <w:r>
        <w:rPr>
          <w:rFonts w:cs="Century Gothic"/>
          <w:sz w:val="22"/>
          <w:szCs w:val="22"/>
        </w:rPr>
        <w:t xml:space="preserve">is unwanted conduct that violates an individual’s dignity or creates an intimidating, hostile, degrading, humiliating or offensive environment. Harassment can take many different forms and may involve inappropriate actions, </w:t>
      </w:r>
      <w:proofErr w:type="spellStart"/>
      <w:r>
        <w:rPr>
          <w:rFonts w:cs="Century Gothic"/>
          <w:sz w:val="22"/>
          <w:szCs w:val="22"/>
        </w:rPr>
        <w:t>behaviour</w:t>
      </w:r>
      <w:proofErr w:type="spellEnd"/>
      <w:r>
        <w:rPr>
          <w:rFonts w:cs="Century Gothic"/>
          <w:sz w:val="22"/>
          <w:szCs w:val="22"/>
        </w:rPr>
        <w:t xml:space="preserve">, comments, emails or physical contact that causes offence or are objectionable. </w:t>
      </w:r>
    </w:p>
    <w:p w14:paraId="4F655C9C" w14:textId="228E63AA"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Harassment may involve a single incident or persistent </w:t>
      </w:r>
      <w:proofErr w:type="spellStart"/>
      <w:r>
        <w:rPr>
          <w:rFonts w:cs="Century Gothic"/>
          <w:sz w:val="22"/>
          <w:szCs w:val="22"/>
        </w:rPr>
        <w:t>behaviour</w:t>
      </w:r>
      <w:proofErr w:type="spellEnd"/>
      <w:r>
        <w:rPr>
          <w:rFonts w:cs="Century Gothic"/>
          <w:sz w:val="22"/>
          <w:szCs w:val="22"/>
        </w:rPr>
        <w:t xml:space="preserve"> that extends over a period of time and can occur even if someone did not mean to cause offence. It also means that a person can be subjected to harassment by </w:t>
      </w:r>
      <w:proofErr w:type="spellStart"/>
      <w:r>
        <w:rPr>
          <w:rFonts w:cs="Century Gothic"/>
          <w:sz w:val="22"/>
          <w:szCs w:val="22"/>
        </w:rPr>
        <w:t>behaviour</w:t>
      </w:r>
      <w:proofErr w:type="spellEnd"/>
      <w:r>
        <w:rPr>
          <w:rFonts w:cs="Century Gothic"/>
          <w:sz w:val="22"/>
          <w:szCs w:val="22"/>
        </w:rPr>
        <w:t xml:space="preserve"> that is not aimed at them directly but which they nonetheless find unpleasant. Harassment is always unacceptable and where it relates to a protected characteristic it will amount to an unlawful act of discrimination. </w:t>
      </w:r>
    </w:p>
    <w:p w14:paraId="7E9EBCE9" w14:textId="4249C041" w:rsidR="00885BB1" w:rsidRDefault="00885BB1" w:rsidP="00885BB1">
      <w:pPr>
        <w:widowControl w:val="0"/>
        <w:autoSpaceDE w:val="0"/>
        <w:autoSpaceDN w:val="0"/>
        <w:adjustRightInd w:val="0"/>
        <w:spacing w:after="240"/>
        <w:rPr>
          <w:rFonts w:ascii="Times" w:hAnsi="Times" w:cs="Times"/>
        </w:rPr>
      </w:pPr>
      <w:r>
        <w:rPr>
          <w:rFonts w:cs="Century Gothic"/>
          <w:i/>
          <w:iCs/>
          <w:sz w:val="22"/>
          <w:szCs w:val="22"/>
        </w:rPr>
        <w:t xml:space="preserve">Discrimination arising from Disability </w:t>
      </w:r>
      <w:r>
        <w:rPr>
          <w:rFonts w:cs="Century Gothic"/>
          <w:sz w:val="22"/>
          <w:szCs w:val="22"/>
        </w:rPr>
        <w:t xml:space="preserve">- In addition to the above, it is unlawful to treat a person </w:t>
      </w:r>
      <w:proofErr w:type="spellStart"/>
      <w:r>
        <w:rPr>
          <w:rFonts w:cs="Century Gothic"/>
          <w:sz w:val="22"/>
          <w:szCs w:val="22"/>
        </w:rPr>
        <w:t>unfavourably</w:t>
      </w:r>
      <w:proofErr w:type="spellEnd"/>
      <w:r>
        <w:rPr>
          <w:rFonts w:cs="Century Gothic"/>
          <w:sz w:val="22"/>
          <w:szCs w:val="22"/>
        </w:rPr>
        <w:t xml:space="preserve"> because of something that is the result, effect or outcome of their disability, unless the treatment is necessary and can be objectively justified. Furthermore, </w:t>
      </w:r>
      <w:r w:rsidR="006015E2">
        <w:rPr>
          <w:rFonts w:cs="Century Gothic"/>
          <w:sz w:val="22"/>
          <w:szCs w:val="22"/>
        </w:rPr>
        <w:t>the Club</w:t>
      </w:r>
      <w:r>
        <w:rPr>
          <w:rFonts w:cs="Century Gothic"/>
          <w:sz w:val="22"/>
          <w:szCs w:val="22"/>
        </w:rPr>
        <w:t xml:space="preserve"> ha</w:t>
      </w:r>
      <w:r w:rsidR="006015E2">
        <w:rPr>
          <w:rFonts w:cs="Century Gothic"/>
          <w:sz w:val="22"/>
          <w:szCs w:val="22"/>
        </w:rPr>
        <w:t>s</w:t>
      </w:r>
      <w:r>
        <w:rPr>
          <w:rFonts w:cs="Century Gothic"/>
          <w:sz w:val="22"/>
          <w:szCs w:val="22"/>
        </w:rPr>
        <w:t xml:space="preserve"> a duty to make reasonable adjustments to ensure that disabled </w:t>
      </w:r>
      <w:r w:rsidR="006015E2">
        <w:rPr>
          <w:rFonts w:cs="Century Gothic"/>
          <w:sz w:val="22"/>
          <w:szCs w:val="22"/>
        </w:rPr>
        <w:t>members</w:t>
      </w:r>
      <w:r>
        <w:rPr>
          <w:rFonts w:cs="Century Gothic"/>
          <w:sz w:val="22"/>
          <w:szCs w:val="22"/>
        </w:rPr>
        <w:t>, employees</w:t>
      </w:r>
      <w:r w:rsidR="006015E2">
        <w:rPr>
          <w:rFonts w:cs="Century Gothic"/>
          <w:sz w:val="22"/>
          <w:szCs w:val="22"/>
        </w:rPr>
        <w:t xml:space="preserve">, </w:t>
      </w:r>
      <w:proofErr w:type="gramStart"/>
      <w:r w:rsidR="006015E2">
        <w:rPr>
          <w:rFonts w:cs="Century Gothic"/>
          <w:sz w:val="22"/>
          <w:szCs w:val="22"/>
        </w:rPr>
        <w:t>guests</w:t>
      </w:r>
      <w:proofErr w:type="gramEnd"/>
      <w:r w:rsidR="006015E2">
        <w:rPr>
          <w:rFonts w:cs="Century Gothic"/>
          <w:sz w:val="22"/>
          <w:szCs w:val="22"/>
        </w:rPr>
        <w:t xml:space="preserve"> visitors and suppliers or anyone associated with the Club</w:t>
      </w:r>
      <w:r>
        <w:rPr>
          <w:rFonts w:cs="Century Gothic"/>
          <w:sz w:val="22"/>
          <w:szCs w:val="22"/>
        </w:rPr>
        <w:t xml:space="preserve"> are not substantially disadvantaged. </w:t>
      </w:r>
    </w:p>
    <w:p w14:paraId="2AC23A98"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lastRenderedPageBreak/>
        <w:t xml:space="preserve">Creating equal opportunities in the workplace </w:t>
      </w:r>
    </w:p>
    <w:p w14:paraId="784EAE1C" w14:textId="1D934155"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There are a number of ways in which the C</w:t>
      </w:r>
      <w:r w:rsidR="006015E2">
        <w:rPr>
          <w:rFonts w:cs="Century Gothic"/>
          <w:sz w:val="22"/>
          <w:szCs w:val="22"/>
        </w:rPr>
        <w:t>lub</w:t>
      </w:r>
      <w:r>
        <w:rPr>
          <w:rFonts w:cs="Century Gothic"/>
          <w:sz w:val="22"/>
          <w:szCs w:val="22"/>
        </w:rPr>
        <w:t xml:space="preserve"> aims to ensure equal opportunities in the workplace, including: </w:t>
      </w:r>
    </w:p>
    <w:p w14:paraId="7D7A60A7"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Recruitment and selection </w:t>
      </w:r>
    </w:p>
    <w:p w14:paraId="5ADAE9DE"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Recruitment and selection procedures will be free from bias or discrimination. Recruitment procedures will be conducted objectively and will be based upon specific and reasonable job-related criteria. Decisions regarding an individual’s suitability for a particular role will be based on aptitude and ability. </w:t>
      </w:r>
    </w:p>
    <w:p w14:paraId="1B4AC597" w14:textId="2BC668E0" w:rsidR="00885BB1" w:rsidRDefault="006015E2" w:rsidP="00885BB1">
      <w:pPr>
        <w:widowControl w:val="0"/>
        <w:autoSpaceDE w:val="0"/>
        <w:autoSpaceDN w:val="0"/>
        <w:adjustRightInd w:val="0"/>
        <w:spacing w:after="240"/>
        <w:rPr>
          <w:rFonts w:ascii="Times" w:hAnsi="Times" w:cs="Times"/>
        </w:rPr>
      </w:pPr>
      <w:r>
        <w:rPr>
          <w:rFonts w:cs="Century Gothic"/>
          <w:sz w:val="22"/>
          <w:szCs w:val="22"/>
        </w:rPr>
        <w:t>The Club</w:t>
      </w:r>
      <w:r w:rsidR="00885BB1">
        <w:rPr>
          <w:rFonts w:cs="Century Gothic"/>
          <w:sz w:val="22"/>
          <w:szCs w:val="22"/>
        </w:rPr>
        <w:t xml:space="preserve"> will consider making appropriate reasonable adjustments to the recruitment process to ensure that disabled applicants are not substantially disadvantaged. </w:t>
      </w:r>
    </w:p>
    <w:p w14:paraId="1E8AE077"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Career development and training </w:t>
      </w:r>
    </w:p>
    <w:p w14:paraId="50D1E7F5"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staff will be given an appropriate ind</w:t>
      </w:r>
      <w:r w:rsidR="008D65DC">
        <w:rPr>
          <w:rFonts w:cs="Century Gothic"/>
          <w:sz w:val="22"/>
          <w:szCs w:val="22"/>
        </w:rPr>
        <w:t xml:space="preserve">uction to enable them to fulfill </w:t>
      </w:r>
      <w:r>
        <w:rPr>
          <w:rFonts w:cs="Century Gothic"/>
          <w:sz w:val="22"/>
          <w:szCs w:val="22"/>
        </w:rPr>
        <w:t xml:space="preserve">the responsibilities of their role. </w:t>
      </w:r>
    </w:p>
    <w:p w14:paraId="1FBC7AB9"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employees will be encouraged to develop their full potential and we will not unreasonably deny an employee access to training or other career developmen</w:t>
      </w:r>
      <w:r w:rsidR="008D65DC">
        <w:rPr>
          <w:rFonts w:cs="Century Gothic"/>
          <w:sz w:val="22"/>
          <w:szCs w:val="22"/>
        </w:rPr>
        <w:t xml:space="preserve">t opportunities. These will be </w:t>
      </w:r>
      <w:r>
        <w:rPr>
          <w:rFonts w:cs="Century Gothic"/>
          <w:sz w:val="22"/>
          <w:szCs w:val="22"/>
        </w:rPr>
        <w:t xml:space="preserve">identified as part of an ongoing performance </w:t>
      </w:r>
      <w:r w:rsidR="008D65DC">
        <w:rPr>
          <w:rFonts w:cs="Century Gothic"/>
          <w:sz w:val="22"/>
          <w:szCs w:val="22"/>
        </w:rPr>
        <w:t xml:space="preserve">management process and will be </w:t>
      </w:r>
      <w:r>
        <w:rPr>
          <w:rFonts w:cs="Century Gothic"/>
          <w:sz w:val="22"/>
          <w:szCs w:val="22"/>
        </w:rPr>
        <w:t xml:space="preserve">determined objectively, taking into account the needs of the business and available resources. </w:t>
      </w:r>
    </w:p>
    <w:p w14:paraId="372BB3C7" w14:textId="22615E0C" w:rsidR="008D65DC" w:rsidRPr="006015E2"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Selection for promotion will be based on objective criteria and decisions will be made on the basis of merit. </w:t>
      </w:r>
    </w:p>
    <w:p w14:paraId="229CB382"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Terms and conditions </w:t>
      </w:r>
    </w:p>
    <w:p w14:paraId="709F5060"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Our terms and conditions of service will be applied fairly and benefits and facilities will be</w:t>
      </w:r>
      <w:r w:rsidR="008D65DC">
        <w:rPr>
          <w:rFonts w:cs="Century Gothic"/>
          <w:sz w:val="22"/>
          <w:szCs w:val="22"/>
        </w:rPr>
        <w:t xml:space="preserve"> made available to all staff that</w:t>
      </w:r>
      <w:r>
        <w:rPr>
          <w:rFonts w:cs="Century Gothic"/>
          <w:sz w:val="22"/>
          <w:szCs w:val="22"/>
        </w:rPr>
        <w:t xml:space="preserve"> should have access to them, as appropriate. </w:t>
      </w:r>
    </w:p>
    <w:p w14:paraId="2ADB5E06" w14:textId="77777777" w:rsidR="00885BB1" w:rsidRDefault="00885BB1" w:rsidP="00885BB1">
      <w:pPr>
        <w:widowControl w:val="0"/>
        <w:autoSpaceDE w:val="0"/>
        <w:autoSpaceDN w:val="0"/>
        <w:adjustRightInd w:val="0"/>
        <w:spacing w:after="240"/>
        <w:rPr>
          <w:rFonts w:ascii="Times" w:hAnsi="Times" w:cs="Times"/>
        </w:rPr>
      </w:pPr>
      <w:r>
        <w:rPr>
          <w:rFonts w:cs="Century Gothic"/>
          <w:sz w:val="22"/>
          <w:szCs w:val="22"/>
        </w:rPr>
        <w:t>Terms and conditions of employment for part-time employees will be provided on a pro-rata</w:t>
      </w:r>
      <w:r w:rsidR="008D65DC">
        <w:rPr>
          <w:rFonts w:cs="Century Gothic"/>
          <w:sz w:val="22"/>
          <w:szCs w:val="22"/>
        </w:rPr>
        <w:t xml:space="preserve"> basis to full-time employees. </w:t>
      </w:r>
      <w:r>
        <w:rPr>
          <w:rFonts w:cs="Century Gothic"/>
          <w:sz w:val="22"/>
          <w:szCs w:val="22"/>
        </w:rPr>
        <w:t xml:space="preserve">Similarly the terms and conditions for fixed term employees will be comparable with those </w:t>
      </w:r>
      <w:r w:rsidR="008D65DC">
        <w:rPr>
          <w:rFonts w:cs="Century Gothic"/>
          <w:sz w:val="22"/>
          <w:szCs w:val="22"/>
        </w:rPr>
        <w:t xml:space="preserve">given to permanent employees, </w:t>
      </w:r>
      <w:r>
        <w:rPr>
          <w:rFonts w:cs="Century Gothic"/>
          <w:sz w:val="22"/>
          <w:szCs w:val="22"/>
        </w:rPr>
        <w:t>except when different treatmen</w:t>
      </w:r>
      <w:r w:rsidR="008D65DC">
        <w:rPr>
          <w:rFonts w:cs="Century Gothic"/>
          <w:sz w:val="22"/>
          <w:szCs w:val="22"/>
        </w:rPr>
        <w:t>t can be objectively justified.</w:t>
      </w:r>
    </w:p>
    <w:p w14:paraId="3CB2DC6E"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Employment policies and practices </w:t>
      </w:r>
    </w:p>
    <w:p w14:paraId="34BF300B" w14:textId="4CC8E02A" w:rsidR="00885BB1" w:rsidRDefault="00885BB1" w:rsidP="00885BB1">
      <w:pPr>
        <w:widowControl w:val="0"/>
        <w:autoSpaceDE w:val="0"/>
        <w:autoSpaceDN w:val="0"/>
        <w:adjustRightInd w:val="0"/>
        <w:spacing w:after="240"/>
        <w:rPr>
          <w:rFonts w:ascii="Times" w:hAnsi="Times" w:cs="Times"/>
        </w:rPr>
      </w:pPr>
      <w:r>
        <w:rPr>
          <w:rFonts w:cs="Century Gothic"/>
          <w:sz w:val="22"/>
          <w:szCs w:val="22"/>
        </w:rPr>
        <w:t>The C</w:t>
      </w:r>
      <w:r w:rsidR="006015E2">
        <w:rPr>
          <w:rFonts w:cs="Century Gothic"/>
          <w:sz w:val="22"/>
          <w:szCs w:val="22"/>
        </w:rPr>
        <w:t>lub</w:t>
      </w:r>
      <w:r>
        <w:rPr>
          <w:rFonts w:cs="Century Gothic"/>
          <w:sz w:val="22"/>
          <w:szCs w:val="22"/>
        </w:rPr>
        <w:t xml:space="preserve"> aims to ensure that employment polic</w:t>
      </w:r>
      <w:r w:rsidR="008D65DC">
        <w:rPr>
          <w:rFonts w:cs="Century Gothic"/>
          <w:sz w:val="22"/>
          <w:szCs w:val="22"/>
        </w:rPr>
        <w:t>ies and practices, including</w:t>
      </w:r>
      <w:r>
        <w:rPr>
          <w:rFonts w:cs="Century Gothic"/>
          <w:sz w:val="22"/>
          <w:szCs w:val="22"/>
        </w:rPr>
        <w:t xml:space="preserve"> rules or requirements, do not directly or indirectly discriminate and are applied in a non-discriminatory manner. In particular we will ensure that all disciplinary decisions are fair and consistent and that selection for redundancy is based on objective criteria. </w:t>
      </w:r>
    </w:p>
    <w:p w14:paraId="25A2E5CC" w14:textId="32639C0B" w:rsidR="00885BB1" w:rsidRDefault="006015E2" w:rsidP="00885BB1">
      <w:pPr>
        <w:widowControl w:val="0"/>
        <w:autoSpaceDE w:val="0"/>
        <w:autoSpaceDN w:val="0"/>
        <w:adjustRightInd w:val="0"/>
        <w:spacing w:after="240"/>
        <w:rPr>
          <w:rFonts w:ascii="Times" w:hAnsi="Times" w:cs="Times"/>
        </w:rPr>
      </w:pPr>
      <w:r>
        <w:rPr>
          <w:rFonts w:cs="Century Gothic"/>
          <w:sz w:val="22"/>
          <w:szCs w:val="22"/>
        </w:rPr>
        <w:lastRenderedPageBreak/>
        <w:t>The Club</w:t>
      </w:r>
      <w:r w:rsidR="00885BB1">
        <w:rPr>
          <w:rFonts w:cs="Century Gothic"/>
          <w:sz w:val="22"/>
          <w:szCs w:val="22"/>
        </w:rPr>
        <w:t xml:space="preserve"> will consider making appropriate reasonable adjustments to the working environment or any work arrangements that would alleviate any substantial disadvantage these cause disabled staff. </w:t>
      </w:r>
    </w:p>
    <w:p w14:paraId="13A26C8D" w14:textId="77777777" w:rsidR="00885BB1" w:rsidRDefault="00885BB1" w:rsidP="00885BB1">
      <w:pPr>
        <w:widowControl w:val="0"/>
        <w:autoSpaceDE w:val="0"/>
        <w:autoSpaceDN w:val="0"/>
        <w:adjustRightInd w:val="0"/>
        <w:spacing w:after="240"/>
        <w:rPr>
          <w:rFonts w:ascii="Times" w:hAnsi="Times" w:cs="Times"/>
        </w:rPr>
      </w:pPr>
      <w:r>
        <w:rPr>
          <w:rFonts w:cs="Century Gothic"/>
          <w:b/>
          <w:bCs/>
          <w:sz w:val="22"/>
          <w:szCs w:val="22"/>
        </w:rPr>
        <w:t xml:space="preserve">Working environment </w:t>
      </w:r>
    </w:p>
    <w:p w14:paraId="592B1FAF" w14:textId="727BF97F" w:rsidR="00885BB1" w:rsidRDefault="00885BB1" w:rsidP="00885BB1">
      <w:pPr>
        <w:widowControl w:val="0"/>
        <w:autoSpaceDE w:val="0"/>
        <w:autoSpaceDN w:val="0"/>
        <w:adjustRightInd w:val="0"/>
        <w:spacing w:after="240"/>
        <w:rPr>
          <w:rFonts w:ascii="Times" w:hAnsi="Times" w:cs="Times"/>
        </w:rPr>
      </w:pPr>
      <w:r>
        <w:rPr>
          <w:rFonts w:cs="Century Gothic"/>
          <w:sz w:val="22"/>
          <w:szCs w:val="22"/>
        </w:rPr>
        <w:t>All individuals have a right to be treated with dignity and respect and the C</w:t>
      </w:r>
      <w:r w:rsidR="006015E2">
        <w:rPr>
          <w:rFonts w:cs="Century Gothic"/>
          <w:sz w:val="22"/>
          <w:szCs w:val="22"/>
        </w:rPr>
        <w:t>lub</w:t>
      </w:r>
      <w:r>
        <w:rPr>
          <w:rFonts w:cs="Century Gothic"/>
          <w:sz w:val="22"/>
          <w:szCs w:val="22"/>
        </w:rPr>
        <w:t xml:space="preserve"> takes reasonable steps to protect from discrimination, bullying or harassment and, in the event of a complaint, will take appropriate action to prevent, as far as possible, a further occurrence. </w:t>
      </w:r>
    </w:p>
    <w:p w14:paraId="12DB790F" w14:textId="77076956" w:rsidR="008D65DC" w:rsidRPr="006015E2" w:rsidRDefault="00885BB1" w:rsidP="006015E2">
      <w:pPr>
        <w:widowControl w:val="0"/>
        <w:autoSpaceDE w:val="0"/>
        <w:autoSpaceDN w:val="0"/>
        <w:adjustRightInd w:val="0"/>
        <w:spacing w:after="240"/>
        <w:rPr>
          <w:rFonts w:ascii="Times" w:hAnsi="Times" w:cs="Times"/>
        </w:rPr>
      </w:pPr>
      <w:r>
        <w:rPr>
          <w:rFonts w:cs="Century Gothic"/>
          <w:sz w:val="22"/>
          <w:szCs w:val="22"/>
        </w:rPr>
        <w:t>All staff</w:t>
      </w:r>
      <w:r w:rsidR="006015E2">
        <w:rPr>
          <w:rFonts w:cs="Century Gothic"/>
          <w:sz w:val="22"/>
          <w:szCs w:val="22"/>
        </w:rPr>
        <w:t xml:space="preserve"> and members</w:t>
      </w:r>
      <w:r>
        <w:rPr>
          <w:rFonts w:cs="Century Gothic"/>
          <w:sz w:val="22"/>
          <w:szCs w:val="22"/>
        </w:rPr>
        <w:t xml:space="preserve"> are encouraged to report any incidents of inappropriate or unacceptable </w:t>
      </w:r>
      <w:proofErr w:type="spellStart"/>
      <w:r>
        <w:rPr>
          <w:rFonts w:cs="Century Gothic"/>
          <w:sz w:val="22"/>
          <w:szCs w:val="22"/>
        </w:rPr>
        <w:t>behaviour</w:t>
      </w:r>
      <w:proofErr w:type="spellEnd"/>
      <w:r>
        <w:rPr>
          <w:rFonts w:cs="Century Gothic"/>
          <w:sz w:val="22"/>
          <w:szCs w:val="22"/>
        </w:rPr>
        <w:t xml:space="preserve"> at </w:t>
      </w:r>
      <w:r w:rsidR="006015E2">
        <w:rPr>
          <w:rFonts w:cs="Century Gothic"/>
          <w:sz w:val="22"/>
          <w:szCs w:val="22"/>
        </w:rPr>
        <w:t>the Club.</w:t>
      </w:r>
      <w:r>
        <w:rPr>
          <w:rFonts w:ascii="Times" w:hAnsi="Times" w:cs="Times"/>
          <w:sz w:val="22"/>
          <w:szCs w:val="22"/>
        </w:rPr>
        <w:t> </w:t>
      </w:r>
    </w:p>
    <w:p w14:paraId="08BFE3E2" w14:textId="77777777" w:rsidR="008D65DC" w:rsidRDefault="00885BB1" w:rsidP="008D65DC">
      <w:pPr>
        <w:widowControl w:val="0"/>
        <w:tabs>
          <w:tab w:val="left" w:pos="220"/>
          <w:tab w:val="left" w:pos="720"/>
        </w:tabs>
        <w:autoSpaceDE w:val="0"/>
        <w:autoSpaceDN w:val="0"/>
        <w:adjustRightInd w:val="0"/>
        <w:spacing w:after="213"/>
        <w:rPr>
          <w:rFonts w:ascii="Times" w:hAnsi="Times" w:cs="Times"/>
          <w:sz w:val="22"/>
          <w:szCs w:val="22"/>
        </w:rPr>
      </w:pPr>
      <w:r>
        <w:rPr>
          <w:rFonts w:cs="Century Gothic"/>
          <w:b/>
          <w:bCs/>
          <w:sz w:val="22"/>
          <w:szCs w:val="22"/>
        </w:rPr>
        <w:t xml:space="preserve">Raising a complaint of discrimination </w:t>
      </w:r>
      <w:r>
        <w:rPr>
          <w:rFonts w:ascii="Times" w:hAnsi="Times" w:cs="Times"/>
          <w:sz w:val="22"/>
          <w:szCs w:val="22"/>
        </w:rPr>
        <w:t> </w:t>
      </w:r>
    </w:p>
    <w:p w14:paraId="449607C1" w14:textId="2B052F13" w:rsidR="00885BB1" w:rsidRDefault="00885BB1" w:rsidP="008D65DC">
      <w:pPr>
        <w:widowControl w:val="0"/>
        <w:tabs>
          <w:tab w:val="left" w:pos="220"/>
          <w:tab w:val="left" w:pos="720"/>
        </w:tabs>
        <w:autoSpaceDE w:val="0"/>
        <w:autoSpaceDN w:val="0"/>
        <w:adjustRightInd w:val="0"/>
        <w:spacing w:after="213"/>
        <w:rPr>
          <w:rFonts w:ascii="Times" w:hAnsi="Times" w:cs="Times"/>
        </w:rPr>
      </w:pPr>
      <w:r>
        <w:rPr>
          <w:rFonts w:cs="Century Gothic"/>
          <w:sz w:val="22"/>
          <w:szCs w:val="22"/>
        </w:rPr>
        <w:t xml:space="preserve">If you believe you have been discriminated against, you should raise the matter in accordance with the </w:t>
      </w:r>
      <w:r w:rsidR="006015E2">
        <w:rPr>
          <w:rFonts w:cs="Century Gothic"/>
          <w:sz w:val="22"/>
          <w:szCs w:val="22"/>
        </w:rPr>
        <w:t>Club’s Rules</w:t>
      </w:r>
      <w:r>
        <w:rPr>
          <w:rFonts w:cs="Century Gothic"/>
          <w:sz w:val="22"/>
          <w:szCs w:val="22"/>
        </w:rPr>
        <w:t xml:space="preserve">. A copy of the </w:t>
      </w:r>
      <w:r w:rsidR="006015E2">
        <w:rPr>
          <w:rFonts w:cs="Century Gothic"/>
          <w:sz w:val="22"/>
          <w:szCs w:val="22"/>
        </w:rPr>
        <w:t>Rules are on the website or</w:t>
      </w:r>
      <w:r w:rsidR="00971A2B">
        <w:rPr>
          <w:rFonts w:cs="Century Gothic"/>
          <w:sz w:val="22"/>
          <w:szCs w:val="22"/>
        </w:rPr>
        <w:t xml:space="preserve"> can be obtained from the </w:t>
      </w:r>
      <w:r w:rsidR="006015E2">
        <w:rPr>
          <w:rFonts w:cs="Century Gothic"/>
          <w:sz w:val="22"/>
          <w:szCs w:val="22"/>
        </w:rPr>
        <w:t>Club Management</w:t>
      </w:r>
      <w:r w:rsidR="008D65DC">
        <w:rPr>
          <w:rFonts w:cs="Century Gothic"/>
          <w:sz w:val="22"/>
          <w:szCs w:val="22"/>
        </w:rPr>
        <w:t>.</w:t>
      </w:r>
    </w:p>
    <w:p w14:paraId="4AB448DC" w14:textId="6F55E3F8" w:rsidR="00885BB1" w:rsidRDefault="008D65DC" w:rsidP="00885BB1">
      <w:pPr>
        <w:widowControl w:val="0"/>
        <w:autoSpaceDE w:val="0"/>
        <w:autoSpaceDN w:val="0"/>
        <w:adjustRightInd w:val="0"/>
        <w:spacing w:after="240"/>
        <w:rPr>
          <w:rFonts w:ascii="Times" w:hAnsi="Times" w:cs="Times"/>
        </w:rPr>
      </w:pPr>
      <w:r>
        <w:rPr>
          <w:rFonts w:cs="Century Gothic"/>
          <w:sz w:val="22"/>
          <w:szCs w:val="22"/>
        </w:rPr>
        <w:t xml:space="preserve">If you </w:t>
      </w:r>
      <w:r w:rsidR="00885BB1">
        <w:rPr>
          <w:rFonts w:cs="Century Gothic"/>
          <w:sz w:val="22"/>
          <w:szCs w:val="22"/>
        </w:rPr>
        <w:t xml:space="preserve">believe that you may have been subject to harassment you are encouraged to raise the matter </w:t>
      </w:r>
      <w:r w:rsidR="006015E2">
        <w:rPr>
          <w:rFonts w:cs="Century Gothic"/>
          <w:sz w:val="22"/>
          <w:szCs w:val="22"/>
        </w:rPr>
        <w:t>immediately</w:t>
      </w:r>
      <w:r>
        <w:rPr>
          <w:rFonts w:cs="Century Gothic"/>
          <w:sz w:val="22"/>
          <w:szCs w:val="22"/>
        </w:rPr>
        <w:t>.</w:t>
      </w:r>
      <w:r w:rsidR="00885BB1">
        <w:rPr>
          <w:rFonts w:cs="Century Gothic"/>
          <w:sz w:val="22"/>
          <w:szCs w:val="22"/>
        </w:rPr>
        <w:t xml:space="preserve"> </w:t>
      </w:r>
    </w:p>
    <w:p w14:paraId="015C0049" w14:textId="7C31DBFF" w:rsidR="00885BB1" w:rsidRDefault="006015E2" w:rsidP="00885BB1">
      <w:pPr>
        <w:widowControl w:val="0"/>
        <w:autoSpaceDE w:val="0"/>
        <w:autoSpaceDN w:val="0"/>
        <w:adjustRightInd w:val="0"/>
        <w:spacing w:after="240"/>
        <w:rPr>
          <w:rFonts w:ascii="Times" w:hAnsi="Times" w:cs="Times"/>
        </w:rPr>
      </w:pPr>
      <w:r>
        <w:rPr>
          <w:rFonts w:cs="Century Gothic"/>
          <w:sz w:val="22"/>
          <w:szCs w:val="22"/>
        </w:rPr>
        <w:t xml:space="preserve">Anyone </w:t>
      </w:r>
      <w:r w:rsidR="00885BB1">
        <w:rPr>
          <w:rFonts w:cs="Century Gothic"/>
          <w:sz w:val="22"/>
          <w:szCs w:val="22"/>
        </w:rPr>
        <w:t xml:space="preserve">who is found to have committed an act of discrimination, or breached this policy in any other way, will be subject to action under the </w:t>
      </w:r>
      <w:r>
        <w:rPr>
          <w:rFonts w:cs="Century Gothic"/>
          <w:sz w:val="22"/>
          <w:szCs w:val="22"/>
        </w:rPr>
        <w:t>Club’s disciplinary p</w:t>
      </w:r>
      <w:r w:rsidR="00885BB1">
        <w:rPr>
          <w:rFonts w:cs="Century Gothic"/>
          <w:sz w:val="22"/>
          <w:szCs w:val="22"/>
        </w:rPr>
        <w:t xml:space="preserve">rocedure </w:t>
      </w:r>
    </w:p>
    <w:p w14:paraId="41839443" w14:textId="4F998417" w:rsidR="00885BB1" w:rsidRDefault="00885BB1" w:rsidP="00885BB1">
      <w:pPr>
        <w:widowControl w:val="0"/>
        <w:autoSpaceDE w:val="0"/>
        <w:autoSpaceDN w:val="0"/>
        <w:adjustRightInd w:val="0"/>
        <w:spacing w:after="240"/>
        <w:rPr>
          <w:rFonts w:ascii="Times" w:hAnsi="Times" w:cs="Times"/>
        </w:rPr>
      </w:pPr>
      <w:r>
        <w:rPr>
          <w:rFonts w:cs="Century Gothic"/>
          <w:sz w:val="22"/>
          <w:szCs w:val="22"/>
        </w:rPr>
        <w:t xml:space="preserve">The </w:t>
      </w:r>
      <w:r w:rsidR="006015E2">
        <w:rPr>
          <w:rFonts w:cs="Century Gothic"/>
          <w:sz w:val="22"/>
          <w:szCs w:val="22"/>
        </w:rPr>
        <w:t>Club</w:t>
      </w:r>
      <w:r>
        <w:rPr>
          <w:rFonts w:cs="Century Gothic"/>
          <w:sz w:val="22"/>
          <w:szCs w:val="22"/>
        </w:rPr>
        <w:t xml:space="preserve"> will also take seriously any malicious or, in its opinion, unwarranted allegations of discrimination and will take appropriate action, disciplinary or otherwise, where necessary. </w:t>
      </w:r>
    </w:p>
    <w:p w14:paraId="6FDB9A77" w14:textId="77777777" w:rsidR="00FC52E5" w:rsidRDefault="00FC52E5"/>
    <w:p w14:paraId="4B9241FB" w14:textId="77777777" w:rsidR="00EA3B6A" w:rsidRDefault="00EA3B6A"/>
    <w:p w14:paraId="44FA1020" w14:textId="77777777" w:rsidR="00EA3B6A" w:rsidRDefault="00EA3B6A"/>
    <w:p w14:paraId="48498294" w14:textId="77777777" w:rsidR="00EA3B6A" w:rsidRDefault="00EA3B6A"/>
    <w:p w14:paraId="47233145" w14:textId="77777777" w:rsidR="00EA3B6A" w:rsidRDefault="00EA3B6A"/>
    <w:p w14:paraId="2C26052D" w14:textId="77777777" w:rsidR="00EA3B6A" w:rsidRDefault="00EA3B6A"/>
    <w:p w14:paraId="49A15269" w14:textId="77777777" w:rsidR="00EA3B6A" w:rsidRDefault="00EA3B6A"/>
    <w:p w14:paraId="4CE34F6D" w14:textId="77777777" w:rsidR="00EA3B6A" w:rsidRDefault="00EA3B6A"/>
    <w:p w14:paraId="476AD4CD" w14:textId="77777777" w:rsidR="00EA3B6A" w:rsidRDefault="00EA3B6A"/>
    <w:p w14:paraId="68728BE5" w14:textId="77777777" w:rsidR="00EA3B6A" w:rsidRDefault="00EA3B6A"/>
    <w:p w14:paraId="0D6DBEB7" w14:textId="77777777" w:rsidR="00EA3B6A" w:rsidRDefault="00EA3B6A"/>
    <w:p w14:paraId="463A22E2" w14:textId="77777777" w:rsidR="00EA3B6A" w:rsidRDefault="00EA3B6A"/>
    <w:p w14:paraId="3F591EFA" w14:textId="77777777" w:rsidR="00EA3B6A" w:rsidRDefault="00EA3B6A"/>
    <w:p w14:paraId="590645B8" w14:textId="77777777" w:rsidR="00EA3B6A" w:rsidRDefault="00EA3B6A"/>
    <w:p w14:paraId="60AD8912" w14:textId="77777777" w:rsidR="00EA3B6A" w:rsidRDefault="00EA3B6A"/>
    <w:p w14:paraId="406C139A" w14:textId="58B24FE8" w:rsidR="00EA3B6A" w:rsidRDefault="00EA3B6A" w:rsidP="00EA3B6A">
      <w:pPr>
        <w:jc w:val="right"/>
      </w:pPr>
      <w:r>
        <w:t>Revised January 2020</w:t>
      </w:r>
      <w:bookmarkStart w:id="0" w:name="_GoBack"/>
      <w:bookmarkEnd w:id="0"/>
    </w:p>
    <w:sectPr w:rsidR="00EA3B6A" w:rsidSect="00560A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B1"/>
    <w:rsid w:val="00560A9F"/>
    <w:rsid w:val="006015E2"/>
    <w:rsid w:val="006E7F7C"/>
    <w:rsid w:val="00885BB1"/>
    <w:rsid w:val="008D65DC"/>
    <w:rsid w:val="00971A2B"/>
    <w:rsid w:val="00EA3B6A"/>
    <w:rsid w:val="00FC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9A936"/>
  <w14:defaultImageDpi w14:val="300"/>
  <w15:docId w15:val="{96732E23-2F1E-45CF-80A4-E6CC5414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B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LLYN CONSULTING</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Davies</dc:creator>
  <cp:keywords/>
  <dc:description/>
  <cp:lastModifiedBy>Dai Davies</cp:lastModifiedBy>
  <cp:revision>3</cp:revision>
  <dcterms:created xsi:type="dcterms:W3CDTF">2020-01-23T11:15:00Z</dcterms:created>
  <dcterms:modified xsi:type="dcterms:W3CDTF">2020-01-23T11:16:00Z</dcterms:modified>
</cp:coreProperties>
</file>