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892A" w14:textId="77777777" w:rsidR="004E3B3C" w:rsidRDefault="004E3B3C" w:rsidP="004E3B3C">
      <w:pPr>
        <w:pStyle w:val="IntroParaInfo"/>
        <w:spacing w:after="0"/>
        <w:rPr>
          <w:b/>
          <w:color w:val="E30137"/>
          <w:sz w:val="48"/>
          <w:szCs w:val="40"/>
        </w:rPr>
      </w:pPr>
      <w:r>
        <w:rPr>
          <w:b/>
          <w:color w:val="E30137"/>
          <w:sz w:val="48"/>
          <w:szCs w:val="40"/>
        </w:rPr>
        <w:t>Rushmere GC</w:t>
      </w:r>
    </w:p>
    <w:p w14:paraId="16B387C5" w14:textId="2535021B" w:rsidR="00440D0B" w:rsidRPr="00FC2384" w:rsidRDefault="00440D0B" w:rsidP="004E3B3C">
      <w:pPr>
        <w:pStyle w:val="IntroParaInfo"/>
        <w:spacing w:after="0"/>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4E3B3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r>
              <w:fldChar w:fldCharType="begin"/>
            </w:r>
            <w:r>
              <w:instrText xml:space="preserve"> HYPERLINK \l "_Useful_Contacts" </w:instrText>
            </w:r>
            <w:r>
              <w:fldChar w:fldCharType="separate"/>
            </w:r>
            <w:r w:rsidR="00F14499" w:rsidRPr="00F14499">
              <w:rPr>
                <w:rStyle w:val="Hyperlink"/>
                <w:color w:val="E30137"/>
                <w:sz w:val="22"/>
                <w:szCs w:val="22"/>
              </w:rPr>
              <w:t>9</w:t>
            </w:r>
            <w:r>
              <w:rPr>
                <w:rStyle w:val="Hyperlink"/>
                <w:color w:val="E30137"/>
              </w:rPr>
              <w:fldChar w:fldCharType="end"/>
            </w:r>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4E3B3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56319843" w14:textId="20E5066E" w:rsidR="00440D0B" w:rsidRDefault="00440D0B" w:rsidP="007B091B"/>
    <w:p w14:paraId="0D345EF0" w14:textId="77777777" w:rsidR="004E3B3C" w:rsidRPr="00FC2384" w:rsidRDefault="004E3B3C"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68DDAD38" w:rsidR="00440D0B" w:rsidRPr="00FC2384" w:rsidRDefault="00DD0B62" w:rsidP="00EA425A">
      <w:pPr>
        <w:overflowPunct/>
        <w:autoSpaceDE/>
        <w:autoSpaceDN/>
        <w:adjustRightInd/>
        <w:spacing w:line="276" w:lineRule="auto"/>
        <w:textAlignment w:val="auto"/>
        <w:rPr>
          <w:rFonts w:cs="Arial"/>
          <w:bCs/>
          <w:lang w:eastAsia="en-GB"/>
        </w:rPr>
      </w:pPr>
      <w:bookmarkStart w:id="1" w:name="_Hlk11835495"/>
      <w:r>
        <w:t>Rushmere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lastRenderedPageBreak/>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E6E861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DD0B62">
        <w:t>Rushmere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0CF44CB" w:rsidR="00440D0B" w:rsidRPr="00FC2384" w:rsidRDefault="00DD0B62" w:rsidP="00EA425A">
      <w:pPr>
        <w:pStyle w:val="ListParagraph"/>
        <w:spacing w:line="276" w:lineRule="auto"/>
        <w:rPr>
          <w:lang w:eastAsia="en-GB"/>
        </w:rPr>
      </w:pPr>
      <w:r>
        <w:t xml:space="preserve">Rushmere GC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6A8EFEC1"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 on whether or not to share information about them. </w:t>
      </w:r>
    </w:p>
    <w:p w14:paraId="6EB3AF90" w14:textId="6674C840" w:rsidR="00440D0B" w:rsidRPr="00FC2384" w:rsidRDefault="00DD0B62" w:rsidP="00EA425A">
      <w:pPr>
        <w:pStyle w:val="ListParagraph"/>
        <w:spacing w:line="276" w:lineRule="auto"/>
        <w:rPr>
          <w:lang w:eastAsia="en-GB"/>
        </w:rPr>
      </w:pPr>
      <w:r>
        <w:t xml:space="preserve">Rushmere GC </w:t>
      </w:r>
      <w:r w:rsidR="00440D0B" w:rsidRPr="00FC2384">
        <w:rPr>
          <w:lang w:eastAsia="en-GB"/>
        </w:rPr>
        <w:t xml:space="preserve">will support all adults to understand their roles and responsibilities with regards to safeguarding and protecting adults at risk, </w:t>
      </w:r>
      <w:r w:rsidR="00440D0B" w:rsidRPr="00FC2384">
        <w:rPr>
          <w:lang w:eastAsia="en-GB"/>
        </w:rPr>
        <w:lastRenderedPageBreak/>
        <w:t xml:space="preserve">including the responsibility to report all concerns in line with </w:t>
      </w:r>
      <w:r>
        <w:t>Rushmere GC</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A253A4D" w:rsidR="00440D0B" w:rsidRPr="00FC2384" w:rsidRDefault="00DD0B62" w:rsidP="00EA425A">
      <w:pPr>
        <w:overflowPunct/>
        <w:autoSpaceDE/>
        <w:autoSpaceDN/>
        <w:adjustRightInd/>
        <w:spacing w:line="276" w:lineRule="auto"/>
        <w:textAlignment w:val="auto"/>
        <w:rPr>
          <w:szCs w:val="24"/>
          <w:lang w:eastAsia="en-GB"/>
        </w:rPr>
      </w:pPr>
      <w:r>
        <w:t xml:space="preserve">Rushmere GC </w:t>
      </w:r>
      <w:r w:rsidR="00440D0B" w:rsidRPr="00FC2384">
        <w:rPr>
          <w:szCs w:val="24"/>
          <w:lang w:eastAsia="en-GB"/>
        </w:rPr>
        <w:t>will seek to promote the principles of safeguarding by:</w:t>
      </w:r>
    </w:p>
    <w:p w14:paraId="2F5B7171" w14:textId="1E0F963D" w:rsidR="00440D0B" w:rsidRPr="00FC2384" w:rsidRDefault="00440D0B" w:rsidP="00EA425A">
      <w:pPr>
        <w:pStyle w:val="ListParagraph"/>
        <w:spacing w:line="276" w:lineRule="auto"/>
      </w:pPr>
      <w:r w:rsidRPr="00FC2384">
        <w:t xml:space="preserve">Reviewing </w:t>
      </w:r>
      <w:r w:rsidR="00DD0B62">
        <w:t>Rushmere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lastRenderedPageBreak/>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BB5C5EB" w:rsidR="003F5A9F" w:rsidRPr="00FC2384" w:rsidRDefault="00DD0B62" w:rsidP="00EA425A">
      <w:pPr>
        <w:numPr>
          <w:ilvl w:val="1"/>
          <w:numId w:val="24"/>
        </w:numPr>
        <w:overflowPunct/>
        <w:autoSpaceDE/>
        <w:autoSpaceDN/>
        <w:adjustRightInd/>
        <w:spacing w:line="276" w:lineRule="auto"/>
        <w:contextualSpacing/>
        <w:textAlignment w:val="auto"/>
      </w:pPr>
      <w:r>
        <w:t xml:space="preserve">Rushmere GC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Rushmere GC </w:t>
      </w:r>
      <w:r w:rsidR="00440D0B" w:rsidRPr="00FC2384">
        <w:rPr>
          <w:lang w:val="x-none"/>
        </w:rPr>
        <w:t>disciplinary procedures will be applied and followed where possible.</w:t>
      </w:r>
      <w:r w:rsidR="003F5A9F" w:rsidRPr="00FC2384">
        <w:br/>
      </w:r>
    </w:p>
    <w:p w14:paraId="5660E060" w14:textId="51231E26"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DD0B62">
        <w:t>Rushmere GC</w:t>
      </w:r>
      <w:r w:rsidR="00D95193" w:rsidRPr="00FC2384">
        <w:rPr>
          <w:lang w:val="x-none"/>
        </w:rPr>
        <w:t xml:space="preserve"> </w:t>
      </w:r>
      <w:r w:rsidRPr="00FC2384">
        <w:rPr>
          <w:lang w:val="x-none"/>
        </w:rPr>
        <w:t xml:space="preserve">supports an environment where staff, volunteers, parents/carers and the public are encouraged to raise safeguarding concerns.  Anyone who reports a legitimate concern to the organisation </w:t>
      </w:r>
      <w:r w:rsidRPr="00FC2384">
        <w:rPr>
          <w:lang w:val="x-none"/>
        </w:rPr>
        <w:lastRenderedPageBreak/>
        <w:t>(even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lastRenderedPageBreak/>
        <w:t xml:space="preserve">Adults have a general right to independence, choice and self-determination including control over information about themselves. </w:t>
      </w:r>
    </w:p>
    <w:p w14:paraId="321EB8CA" w14:textId="21F704D2" w:rsidR="00232972" w:rsidRPr="00EA425A" w:rsidRDefault="00DD0B6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Rushmere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lastRenderedPageBreak/>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1D9EDBC8" w:rsidR="003A06D2" w:rsidRDefault="003A06D2" w:rsidP="00EA425A">
      <w:pPr>
        <w:spacing w:line="276" w:lineRule="auto"/>
        <w:rPr>
          <w:lang w:eastAsia="en-GB"/>
        </w:rPr>
      </w:pPr>
    </w:p>
    <w:p w14:paraId="72624F36" w14:textId="4085B65D" w:rsidR="00580A9A" w:rsidRDefault="00580A9A" w:rsidP="00EA425A">
      <w:pPr>
        <w:spacing w:line="276" w:lineRule="auto"/>
        <w:rPr>
          <w:lang w:eastAsia="en-GB"/>
        </w:rPr>
      </w:pPr>
    </w:p>
    <w:p w14:paraId="64B1EF6A" w14:textId="193AA95A" w:rsidR="00580A9A" w:rsidRDefault="00580A9A" w:rsidP="00EA425A">
      <w:pPr>
        <w:spacing w:line="276" w:lineRule="auto"/>
        <w:rPr>
          <w:lang w:eastAsia="en-GB"/>
        </w:rPr>
      </w:pPr>
    </w:p>
    <w:p w14:paraId="7A7F8E20" w14:textId="0A7C56D1" w:rsidR="00580A9A" w:rsidRDefault="00580A9A" w:rsidP="00EA425A">
      <w:pPr>
        <w:spacing w:line="276" w:lineRule="auto"/>
        <w:rPr>
          <w:lang w:eastAsia="en-GB"/>
        </w:rPr>
      </w:pPr>
    </w:p>
    <w:p w14:paraId="5F1B46B2" w14:textId="77777777" w:rsidR="00580A9A" w:rsidRPr="00FC2384" w:rsidRDefault="00580A9A"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1AAE02B0" w:rsidR="00A2368C" w:rsidRPr="00A2368C" w:rsidRDefault="00DD0B62" w:rsidP="00EA425A">
            <w:pPr>
              <w:spacing w:line="276" w:lineRule="auto"/>
              <w:rPr>
                <w:b w:val="0"/>
                <w:bCs w:val="0"/>
                <w:sz w:val="22"/>
                <w:szCs w:val="22"/>
              </w:rPr>
            </w:pPr>
            <w:r>
              <w:rPr>
                <w:b w:val="0"/>
                <w:bCs w:val="0"/>
                <w:sz w:val="22"/>
                <w:szCs w:val="22"/>
              </w:rPr>
              <w:t xml:space="preserve">Suffolk </w:t>
            </w:r>
            <w:r w:rsidR="00A2368C" w:rsidRPr="005A1F64">
              <w:rPr>
                <w:b w:val="0"/>
                <w:bCs w:val="0"/>
                <w:sz w:val="22"/>
                <w:szCs w:val="22"/>
              </w:rPr>
              <w:t>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42206D39" w:rsidR="00A2368C" w:rsidRPr="00A2368C" w:rsidRDefault="00DD0B6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Contact can be made at: www.suffolksp.org.uk/contact-us</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84528FC" w:rsidR="00A2368C" w:rsidRPr="005A1F64" w:rsidRDefault="00DD0B62" w:rsidP="00EA425A">
            <w:pPr>
              <w:spacing w:line="276" w:lineRule="auto"/>
              <w:rPr>
                <w:b w:val="0"/>
                <w:bCs w:val="0"/>
                <w:sz w:val="22"/>
                <w:szCs w:val="22"/>
              </w:rPr>
            </w:pPr>
            <w:r>
              <w:rPr>
                <w:b w:val="0"/>
                <w:bCs w:val="0"/>
                <w:sz w:val="22"/>
                <w:szCs w:val="22"/>
              </w:rPr>
              <w:t>Suffolk</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3C7AB618" w:rsidR="00A2368C" w:rsidRPr="005A1F64" w:rsidRDefault="00DD0B6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0800 917 1109 (Social Care Crisis Number) </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80FB0AB" w:rsidR="00D95193" w:rsidRDefault="00DD0B62" w:rsidP="00EA425A">
      <w:pPr>
        <w:pStyle w:val="Heading2"/>
        <w:spacing w:line="276" w:lineRule="auto"/>
      </w:pPr>
      <w:bookmarkStart w:id="8" w:name="_Capacity_–_Guidance"/>
      <w:bookmarkEnd w:id="8"/>
      <w:r>
        <w:lastRenderedPageBreak/>
        <w:t>Rushmere GC</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lastRenderedPageBreak/>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lastRenderedPageBreak/>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764916F1" w14:textId="77777777" w:rsidR="004E3B3C" w:rsidRDefault="004E3B3C" w:rsidP="00EA425A">
      <w:pPr>
        <w:pStyle w:val="Heading2"/>
        <w:spacing w:line="276" w:lineRule="auto"/>
      </w:pPr>
      <w:bookmarkStart w:id="10" w:name="_Guidance_on_types"/>
      <w:bookmarkEnd w:id="10"/>
    </w:p>
    <w:p w14:paraId="04C75E78" w14:textId="2C488CAA" w:rsidR="00D95193" w:rsidRDefault="00DD0B62" w:rsidP="00EA425A">
      <w:pPr>
        <w:pStyle w:val="Heading2"/>
        <w:spacing w:line="276" w:lineRule="auto"/>
      </w:pPr>
      <w:r>
        <w:t>Rushmere GC</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w:t>
      </w:r>
      <w:r w:rsidRPr="00337F5B">
        <w:lastRenderedPageBreak/>
        <w:t xml:space="preserve">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w:t>
      </w:r>
      <w:r w:rsidRPr="00337F5B">
        <w:lastRenderedPageBreak/>
        <w:t xml:space="preserve">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36FF2022" w:rsidR="00D95193" w:rsidRDefault="00DD0B62" w:rsidP="00EA425A">
      <w:pPr>
        <w:pStyle w:val="Heading2"/>
        <w:spacing w:line="276" w:lineRule="auto"/>
      </w:pPr>
      <w:bookmarkStart w:id="11" w:name="_Consent_and_Information"/>
      <w:bookmarkEnd w:id="11"/>
      <w:r>
        <w:lastRenderedPageBreak/>
        <w:t>Rushmere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lastRenderedPageBreak/>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3CB9FB91" w:rsidR="00337F5B" w:rsidRPr="00337F5B" w:rsidRDefault="00337F5B" w:rsidP="00EA425A">
      <w:pPr>
        <w:spacing w:line="276" w:lineRule="auto"/>
        <w:rPr>
          <w:b/>
          <w:bCs/>
        </w:rPr>
      </w:pPr>
      <w:r w:rsidRPr="00337F5B">
        <w:t xml:space="preserve">Please contact </w:t>
      </w:r>
      <w:r w:rsidR="00DD0B62">
        <w:t>Rushmere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4DA1B747" w14:textId="77777777" w:rsidR="00580A9A" w:rsidRDefault="00337F5B" w:rsidP="00EA425A">
      <w:pPr>
        <w:spacing w:line="276" w:lineRule="auto"/>
      </w:pPr>
      <w:r w:rsidRPr="00337F5B">
        <w:t>The Welfare Office</w:t>
      </w:r>
      <w:r w:rsidR="00580A9A">
        <w:t xml:space="preserve">r </w:t>
      </w:r>
      <w:r w:rsidRPr="00337F5B">
        <w:t xml:space="preserve">for </w:t>
      </w:r>
      <w:r w:rsidR="00DD0B62">
        <w:t xml:space="preserve">Rushmere GC </w:t>
      </w:r>
      <w:r w:rsidR="00580A9A">
        <w:t>is:</w:t>
      </w:r>
      <w:r w:rsidR="00DD0B62">
        <w:t xml:space="preserve"> </w:t>
      </w:r>
    </w:p>
    <w:p w14:paraId="011DE14F" w14:textId="5000FE67" w:rsidR="00580A9A" w:rsidRDefault="00DD0B62" w:rsidP="00580A9A">
      <w:pPr>
        <w:spacing w:after="0" w:line="276" w:lineRule="auto"/>
      </w:pPr>
      <w:r>
        <w:t>Richard Ford</w:t>
      </w:r>
    </w:p>
    <w:p w14:paraId="512C8691" w14:textId="1FF43C66" w:rsidR="00580A9A" w:rsidRDefault="00580A9A" w:rsidP="00580A9A">
      <w:pPr>
        <w:spacing w:after="0" w:line="276" w:lineRule="auto"/>
      </w:pPr>
      <w:r w:rsidRPr="00580A9A">
        <w:t>dick.ford@hotmail.co.uk</w:t>
      </w:r>
    </w:p>
    <w:p w14:paraId="34F21F59" w14:textId="293B2812" w:rsidR="00580A9A" w:rsidRDefault="00580A9A" w:rsidP="00580A9A">
      <w:pPr>
        <w:spacing w:after="0" w:line="276" w:lineRule="auto"/>
      </w:pPr>
      <w:r>
        <w:t>07746 632536</w:t>
      </w:r>
    </w:p>
    <w:p w14:paraId="11091582" w14:textId="77777777" w:rsidR="00580A9A" w:rsidRPr="00337F5B" w:rsidRDefault="00580A9A"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4E3B3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AA5C" w14:textId="021CADA2" w:rsidR="00580A9A" w:rsidRDefault="00580A9A" w:rsidP="00580A9A">
    <w:pPr>
      <w:pStyle w:val="Header"/>
      <w:jc w:val="center"/>
    </w:pPr>
    <w:r>
      <w:rPr>
        <w:noProof/>
      </w:rPr>
      <w:drawing>
        <wp:inline distT="0" distB="0" distL="0" distR="0" wp14:anchorId="5676ABCE" wp14:editId="21A9D1D5">
          <wp:extent cx="1183005"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1193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13DD594" w14:textId="77777777" w:rsidR="00580A9A" w:rsidRDefault="00580A9A" w:rsidP="00580A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4E3B3C"/>
    <w:rsid w:val="00580A9A"/>
    <w:rsid w:val="005A1F64"/>
    <w:rsid w:val="006F443C"/>
    <w:rsid w:val="0077681C"/>
    <w:rsid w:val="007B091B"/>
    <w:rsid w:val="009051B5"/>
    <w:rsid w:val="00A2368C"/>
    <w:rsid w:val="00A723BC"/>
    <w:rsid w:val="00B628E9"/>
    <w:rsid w:val="00BD3219"/>
    <w:rsid w:val="00C13A86"/>
    <w:rsid w:val="00C3690C"/>
    <w:rsid w:val="00D70299"/>
    <w:rsid w:val="00D95193"/>
    <w:rsid w:val="00DD0B62"/>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Jordan Dymond</cp:lastModifiedBy>
  <cp:revision>9</cp:revision>
  <dcterms:created xsi:type="dcterms:W3CDTF">2020-10-12T13:38:00Z</dcterms:created>
  <dcterms:modified xsi:type="dcterms:W3CDTF">2021-02-24T11:47:00Z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