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0CA99" w14:textId="08BE167A" w:rsidR="0047088A" w:rsidRPr="00E84AD7" w:rsidRDefault="00CE0A92" w:rsidP="00647E4B">
      <w:pPr>
        <w:jc w:val="both"/>
        <w:rPr>
          <w:rFonts w:ascii="Arial" w:hAnsi="Arial" w:cs="Arial"/>
          <w:b/>
          <w:bCs/>
          <w:u w:val="single"/>
        </w:rPr>
      </w:pPr>
      <w:r w:rsidRPr="00E84AD7">
        <w:rPr>
          <w:rFonts w:ascii="Arial" w:hAnsi="Arial" w:cs="Arial"/>
          <w:b/>
          <w:bCs/>
          <w:u w:val="single"/>
        </w:rPr>
        <w:t>Treasurer’s 2022 AGM Report</w:t>
      </w:r>
    </w:p>
    <w:p w14:paraId="13F5ACD6" w14:textId="3C7FD228" w:rsidR="0047088A" w:rsidRPr="00E84AD7" w:rsidRDefault="00CE0A92" w:rsidP="00647E4B">
      <w:pPr>
        <w:jc w:val="both"/>
        <w:rPr>
          <w:rFonts w:ascii="Arial" w:hAnsi="Arial" w:cs="Arial"/>
        </w:rPr>
      </w:pPr>
      <w:r w:rsidRPr="00E84AD7">
        <w:rPr>
          <w:rFonts w:ascii="Arial" w:hAnsi="Arial" w:cs="Arial"/>
        </w:rPr>
        <w:t xml:space="preserve">The Treasurer </w:t>
      </w:r>
      <w:r w:rsidR="000C1C44" w:rsidRPr="00E84AD7">
        <w:rPr>
          <w:rFonts w:ascii="Arial" w:hAnsi="Arial" w:cs="Arial"/>
        </w:rPr>
        <w:t>report</w:t>
      </w:r>
      <w:r w:rsidRPr="00E84AD7">
        <w:rPr>
          <w:rFonts w:ascii="Arial" w:hAnsi="Arial" w:cs="Arial"/>
        </w:rPr>
        <w:t>ed</w:t>
      </w:r>
      <w:r w:rsidR="000C1C44" w:rsidRPr="00E84AD7">
        <w:rPr>
          <w:rFonts w:ascii="Arial" w:hAnsi="Arial" w:cs="Arial"/>
        </w:rPr>
        <w:t xml:space="preserve"> on the Financial S</w:t>
      </w:r>
      <w:r w:rsidR="0047088A" w:rsidRPr="00E84AD7">
        <w:rPr>
          <w:rFonts w:ascii="Arial" w:hAnsi="Arial" w:cs="Arial"/>
        </w:rPr>
        <w:t>tat</w:t>
      </w:r>
      <w:r w:rsidR="00217E2C" w:rsidRPr="00E84AD7">
        <w:rPr>
          <w:rFonts w:ascii="Arial" w:hAnsi="Arial" w:cs="Arial"/>
        </w:rPr>
        <w:t>ements of the Limited Company accounts for the</w:t>
      </w:r>
      <w:r w:rsidR="008B7786" w:rsidRPr="00E84AD7">
        <w:rPr>
          <w:rFonts w:ascii="Arial" w:hAnsi="Arial" w:cs="Arial"/>
        </w:rPr>
        <w:t xml:space="preserve"> year ended 31</w:t>
      </w:r>
      <w:r w:rsidR="008B7786" w:rsidRPr="00E84AD7">
        <w:rPr>
          <w:rFonts w:ascii="Arial" w:hAnsi="Arial" w:cs="Arial"/>
          <w:vertAlign w:val="superscript"/>
        </w:rPr>
        <w:t>st</w:t>
      </w:r>
      <w:r w:rsidR="008B7786" w:rsidRPr="00E84AD7">
        <w:rPr>
          <w:rFonts w:ascii="Arial" w:hAnsi="Arial" w:cs="Arial"/>
        </w:rPr>
        <w:t xml:space="preserve"> March 2022</w:t>
      </w:r>
      <w:r w:rsidR="0047088A" w:rsidRPr="00E84AD7">
        <w:rPr>
          <w:rFonts w:ascii="Arial" w:hAnsi="Arial" w:cs="Arial"/>
        </w:rPr>
        <w:t xml:space="preserve">. </w:t>
      </w:r>
      <w:r w:rsidRPr="00E84AD7">
        <w:rPr>
          <w:rFonts w:ascii="Arial" w:hAnsi="Arial" w:cs="Arial"/>
        </w:rPr>
        <w:t>T</w:t>
      </w:r>
      <w:r w:rsidR="0047088A" w:rsidRPr="00E84AD7">
        <w:rPr>
          <w:rFonts w:ascii="Arial" w:hAnsi="Arial" w:cs="Arial"/>
        </w:rPr>
        <w:t xml:space="preserve">he sheets within the </w:t>
      </w:r>
      <w:r w:rsidR="008B7786" w:rsidRPr="00E84AD7">
        <w:rPr>
          <w:rFonts w:ascii="Arial" w:hAnsi="Arial" w:cs="Arial"/>
        </w:rPr>
        <w:t>Limited company’s</w:t>
      </w:r>
      <w:r w:rsidR="00BC5821" w:rsidRPr="00E84AD7">
        <w:rPr>
          <w:rFonts w:ascii="Arial" w:hAnsi="Arial" w:cs="Arial"/>
        </w:rPr>
        <w:t xml:space="preserve"> </w:t>
      </w:r>
      <w:r w:rsidR="0047088A" w:rsidRPr="00E84AD7">
        <w:rPr>
          <w:rFonts w:ascii="Arial" w:hAnsi="Arial" w:cs="Arial"/>
        </w:rPr>
        <w:t>accounts</w:t>
      </w:r>
      <w:r w:rsidR="00BC5821" w:rsidRPr="00E84AD7">
        <w:rPr>
          <w:rFonts w:ascii="Arial" w:hAnsi="Arial" w:cs="Arial"/>
        </w:rPr>
        <w:t xml:space="preserve"> </w:t>
      </w:r>
      <w:r w:rsidRPr="00E84AD7">
        <w:rPr>
          <w:rFonts w:ascii="Arial" w:hAnsi="Arial" w:cs="Arial"/>
        </w:rPr>
        <w:t>were re</w:t>
      </w:r>
      <w:r w:rsidR="00D767E8" w:rsidRPr="00E84AD7">
        <w:rPr>
          <w:rFonts w:ascii="Arial" w:hAnsi="Arial" w:cs="Arial"/>
        </w:rPr>
        <w:t>p</w:t>
      </w:r>
      <w:r w:rsidRPr="00E84AD7">
        <w:rPr>
          <w:rFonts w:ascii="Arial" w:hAnsi="Arial" w:cs="Arial"/>
        </w:rPr>
        <w:t xml:space="preserve">orted on </w:t>
      </w:r>
      <w:r w:rsidR="0047088A" w:rsidRPr="00E84AD7">
        <w:rPr>
          <w:rFonts w:ascii="Arial" w:hAnsi="Arial" w:cs="Arial"/>
        </w:rPr>
        <w:t>in the ord</w:t>
      </w:r>
      <w:r w:rsidR="000C1C44" w:rsidRPr="00E84AD7">
        <w:rPr>
          <w:rFonts w:ascii="Arial" w:hAnsi="Arial" w:cs="Arial"/>
        </w:rPr>
        <w:t>er they are there</w:t>
      </w:r>
      <w:r w:rsidRPr="00E84AD7">
        <w:rPr>
          <w:rFonts w:ascii="Arial" w:hAnsi="Arial" w:cs="Arial"/>
        </w:rPr>
        <w:t>.</w:t>
      </w:r>
    </w:p>
    <w:p w14:paraId="0CED35EA" w14:textId="149ED107" w:rsidR="00590B21" w:rsidRPr="00E84AD7" w:rsidRDefault="00D767E8" w:rsidP="00590B21">
      <w:pPr>
        <w:jc w:val="both"/>
        <w:rPr>
          <w:rFonts w:ascii="Arial" w:hAnsi="Arial" w:cs="Arial"/>
        </w:rPr>
      </w:pPr>
      <w:r w:rsidRPr="00E84AD7">
        <w:rPr>
          <w:rFonts w:ascii="Arial" w:hAnsi="Arial" w:cs="Arial"/>
        </w:rPr>
        <w:t>T</w:t>
      </w:r>
      <w:r w:rsidR="0047088A" w:rsidRPr="00E84AD7">
        <w:rPr>
          <w:rFonts w:ascii="Arial" w:hAnsi="Arial" w:cs="Arial"/>
        </w:rPr>
        <w:t>he Balance Sheet</w:t>
      </w:r>
      <w:r w:rsidRPr="00E84AD7">
        <w:rPr>
          <w:rFonts w:ascii="Arial" w:hAnsi="Arial" w:cs="Arial"/>
        </w:rPr>
        <w:t xml:space="preserve"> </w:t>
      </w:r>
      <w:r w:rsidR="0047088A" w:rsidRPr="00E84AD7">
        <w:rPr>
          <w:rFonts w:ascii="Arial" w:hAnsi="Arial" w:cs="Arial"/>
        </w:rPr>
        <w:t xml:space="preserve">gives a </w:t>
      </w:r>
      <w:r w:rsidR="006121CE" w:rsidRPr="00E84AD7">
        <w:rPr>
          <w:rFonts w:ascii="Arial" w:hAnsi="Arial" w:cs="Arial"/>
        </w:rPr>
        <w:t>snapshot</w:t>
      </w:r>
      <w:r w:rsidR="0047088A" w:rsidRPr="00E84AD7">
        <w:rPr>
          <w:rFonts w:ascii="Arial" w:hAnsi="Arial" w:cs="Arial"/>
        </w:rPr>
        <w:t xml:space="preserve"> of the assets and liabilities of the YLCGA as at 31</w:t>
      </w:r>
      <w:r w:rsidR="0047088A" w:rsidRPr="00E84AD7">
        <w:rPr>
          <w:rFonts w:ascii="Arial" w:hAnsi="Arial" w:cs="Arial"/>
          <w:vertAlign w:val="superscript"/>
        </w:rPr>
        <w:t>st</w:t>
      </w:r>
      <w:r w:rsidR="00BC5821" w:rsidRPr="00E84AD7">
        <w:rPr>
          <w:rFonts w:ascii="Arial" w:hAnsi="Arial" w:cs="Arial"/>
        </w:rPr>
        <w:t xml:space="preserve"> March 202</w:t>
      </w:r>
      <w:r w:rsidR="008B7786" w:rsidRPr="00E84AD7">
        <w:rPr>
          <w:rFonts w:ascii="Arial" w:hAnsi="Arial" w:cs="Arial"/>
        </w:rPr>
        <w:t>2</w:t>
      </w:r>
      <w:r w:rsidR="0047088A" w:rsidRPr="00E84AD7">
        <w:rPr>
          <w:rFonts w:ascii="Arial" w:hAnsi="Arial" w:cs="Arial"/>
        </w:rPr>
        <w:t>.</w:t>
      </w:r>
      <w:r w:rsidR="00CE0A92" w:rsidRPr="00E84AD7">
        <w:rPr>
          <w:rFonts w:ascii="Arial" w:hAnsi="Arial" w:cs="Arial"/>
        </w:rPr>
        <w:t xml:space="preserve"> The value of </w:t>
      </w:r>
      <w:r w:rsidR="00AD4B92" w:rsidRPr="00E84AD7">
        <w:rPr>
          <w:rFonts w:ascii="Arial" w:hAnsi="Arial" w:cs="Arial"/>
        </w:rPr>
        <w:t>Stocks</w:t>
      </w:r>
      <w:r w:rsidR="00CE0A92" w:rsidRPr="00E84AD7">
        <w:rPr>
          <w:rFonts w:ascii="Arial" w:hAnsi="Arial" w:cs="Arial"/>
        </w:rPr>
        <w:t xml:space="preserve"> ha</w:t>
      </w:r>
      <w:r w:rsidRPr="00E84AD7">
        <w:rPr>
          <w:rFonts w:ascii="Arial" w:hAnsi="Arial" w:cs="Arial"/>
        </w:rPr>
        <w:t>s</w:t>
      </w:r>
      <w:r w:rsidR="00CE0A92" w:rsidRPr="00E84AD7">
        <w:rPr>
          <w:rFonts w:ascii="Arial" w:hAnsi="Arial" w:cs="Arial"/>
        </w:rPr>
        <w:t xml:space="preserve"> fallen because</w:t>
      </w:r>
      <w:r w:rsidR="00AD4B92" w:rsidRPr="00E84AD7">
        <w:rPr>
          <w:rFonts w:ascii="Arial" w:hAnsi="Arial" w:cs="Arial"/>
        </w:rPr>
        <w:t xml:space="preserve"> </w:t>
      </w:r>
      <w:r w:rsidR="00CE0A92" w:rsidRPr="00E84AD7">
        <w:rPr>
          <w:rFonts w:ascii="Arial" w:hAnsi="Arial" w:cs="Arial"/>
        </w:rPr>
        <w:t>d</w:t>
      </w:r>
      <w:r w:rsidR="00AD4B92" w:rsidRPr="00E84AD7">
        <w:rPr>
          <w:rFonts w:ascii="Arial" w:hAnsi="Arial" w:cs="Arial"/>
        </w:rPr>
        <w:t xml:space="preserve">uring the year </w:t>
      </w:r>
      <w:r w:rsidR="00CE0A92" w:rsidRPr="00E84AD7">
        <w:rPr>
          <w:rFonts w:ascii="Arial" w:hAnsi="Arial" w:cs="Arial"/>
        </w:rPr>
        <w:t>the YLCGA</w:t>
      </w:r>
      <w:r w:rsidR="00AD4B92" w:rsidRPr="00E84AD7">
        <w:rPr>
          <w:rFonts w:ascii="Arial" w:hAnsi="Arial" w:cs="Arial"/>
        </w:rPr>
        <w:t xml:space="preserve"> ha</w:t>
      </w:r>
      <w:r w:rsidRPr="00E84AD7">
        <w:rPr>
          <w:rFonts w:ascii="Arial" w:hAnsi="Arial" w:cs="Arial"/>
        </w:rPr>
        <w:t>s</w:t>
      </w:r>
      <w:r w:rsidR="00AD4B92" w:rsidRPr="00E84AD7">
        <w:rPr>
          <w:rFonts w:ascii="Arial" w:hAnsi="Arial" w:cs="Arial"/>
        </w:rPr>
        <w:t xml:space="preserve"> been using up </w:t>
      </w:r>
      <w:r w:rsidR="00CE0A92" w:rsidRPr="00E84AD7">
        <w:rPr>
          <w:rFonts w:ascii="Arial" w:hAnsi="Arial" w:cs="Arial"/>
        </w:rPr>
        <w:t>sto</w:t>
      </w:r>
      <w:r w:rsidRPr="00E84AD7">
        <w:rPr>
          <w:rFonts w:ascii="Arial" w:hAnsi="Arial" w:cs="Arial"/>
        </w:rPr>
        <w:t>c</w:t>
      </w:r>
      <w:r w:rsidR="00CE0A92" w:rsidRPr="00E84AD7">
        <w:rPr>
          <w:rFonts w:ascii="Arial" w:hAnsi="Arial" w:cs="Arial"/>
        </w:rPr>
        <w:t>ks already held</w:t>
      </w:r>
      <w:r w:rsidR="00AD4B92" w:rsidRPr="00E84AD7">
        <w:rPr>
          <w:rFonts w:ascii="Arial" w:hAnsi="Arial" w:cs="Arial"/>
        </w:rPr>
        <w:t xml:space="preserve"> without needing to replace any</w:t>
      </w:r>
      <w:r w:rsidR="00CE0A92" w:rsidRPr="00E84AD7">
        <w:rPr>
          <w:rFonts w:ascii="Arial" w:hAnsi="Arial" w:cs="Arial"/>
        </w:rPr>
        <w:t xml:space="preserve">. </w:t>
      </w:r>
      <w:r w:rsidR="00AD4B92" w:rsidRPr="00E84AD7">
        <w:rPr>
          <w:rFonts w:ascii="Arial" w:hAnsi="Arial" w:cs="Arial"/>
        </w:rPr>
        <w:t xml:space="preserve">Debtors are </w:t>
      </w:r>
      <w:r w:rsidR="00590B21" w:rsidRPr="00E84AD7">
        <w:rPr>
          <w:rFonts w:ascii="Arial" w:hAnsi="Arial" w:cs="Arial"/>
        </w:rPr>
        <w:t>down</w:t>
      </w:r>
      <w:r w:rsidR="00AD4B92" w:rsidRPr="00E84AD7">
        <w:rPr>
          <w:rFonts w:ascii="Arial" w:hAnsi="Arial" w:cs="Arial"/>
        </w:rPr>
        <w:t xml:space="preserve"> because </w:t>
      </w:r>
      <w:r w:rsidR="00684C0B" w:rsidRPr="00E84AD7">
        <w:rPr>
          <w:rFonts w:ascii="Arial" w:hAnsi="Arial" w:cs="Arial"/>
        </w:rPr>
        <w:t>at the 2021 year end we had paid a deposit for the 2021 County Match Week hotel</w:t>
      </w:r>
      <w:r w:rsidRPr="00E84AD7">
        <w:rPr>
          <w:rFonts w:ascii="Arial" w:hAnsi="Arial" w:cs="Arial"/>
        </w:rPr>
        <w:t xml:space="preserve"> which </w:t>
      </w:r>
      <w:proofErr w:type="gramStart"/>
      <w:r w:rsidR="00684C0B" w:rsidRPr="00E84AD7">
        <w:rPr>
          <w:rFonts w:ascii="Arial" w:hAnsi="Arial" w:cs="Arial"/>
        </w:rPr>
        <w:t xml:space="preserve">was </w:t>
      </w:r>
      <w:r w:rsidRPr="00E84AD7">
        <w:rPr>
          <w:rFonts w:ascii="Arial" w:hAnsi="Arial" w:cs="Arial"/>
        </w:rPr>
        <w:t xml:space="preserve">not </w:t>
      </w:r>
      <w:r w:rsidR="00684C0B" w:rsidRPr="00E84AD7">
        <w:rPr>
          <w:rFonts w:ascii="Arial" w:hAnsi="Arial" w:cs="Arial"/>
        </w:rPr>
        <w:t>required</w:t>
      </w:r>
      <w:proofErr w:type="gramEnd"/>
      <w:r w:rsidR="00684C0B" w:rsidRPr="00E84AD7">
        <w:rPr>
          <w:rFonts w:ascii="Arial" w:hAnsi="Arial" w:cs="Arial"/>
        </w:rPr>
        <w:t xml:space="preserve"> in respect to 2022.</w:t>
      </w:r>
      <w:r w:rsidR="00AD4B92" w:rsidRPr="00E84AD7">
        <w:rPr>
          <w:rFonts w:ascii="Arial" w:hAnsi="Arial" w:cs="Arial"/>
          <w:color w:val="FF0000"/>
        </w:rPr>
        <w:t xml:space="preserve"> </w:t>
      </w:r>
      <w:r w:rsidRPr="00E84AD7">
        <w:rPr>
          <w:rFonts w:ascii="Arial" w:hAnsi="Arial" w:cs="Arial"/>
        </w:rPr>
        <w:t>The YLCGA</w:t>
      </w:r>
      <w:r w:rsidR="00590B21" w:rsidRPr="00E84AD7">
        <w:rPr>
          <w:rFonts w:ascii="Arial" w:hAnsi="Arial" w:cs="Arial"/>
        </w:rPr>
        <w:t xml:space="preserve"> appear</w:t>
      </w:r>
      <w:r w:rsidRPr="00E84AD7">
        <w:rPr>
          <w:rFonts w:ascii="Arial" w:hAnsi="Arial" w:cs="Arial"/>
        </w:rPr>
        <w:t>s</w:t>
      </w:r>
      <w:r w:rsidR="00590B21" w:rsidRPr="00E84AD7">
        <w:rPr>
          <w:rFonts w:ascii="Arial" w:hAnsi="Arial" w:cs="Arial"/>
        </w:rPr>
        <w:t xml:space="preserve"> to have very high Creditors</w:t>
      </w:r>
      <w:r w:rsidRPr="00E84AD7">
        <w:rPr>
          <w:rFonts w:ascii="Arial" w:hAnsi="Arial" w:cs="Arial"/>
        </w:rPr>
        <w:t>,</w:t>
      </w:r>
      <w:r w:rsidR="00590B21" w:rsidRPr="00E84AD7">
        <w:rPr>
          <w:rFonts w:ascii="Arial" w:hAnsi="Arial" w:cs="Arial"/>
        </w:rPr>
        <w:t xml:space="preserve"> this actually mostly represents entry fees for competitions to be held after the 31</w:t>
      </w:r>
      <w:r w:rsidR="00590B21" w:rsidRPr="00E84AD7">
        <w:rPr>
          <w:rFonts w:ascii="Arial" w:hAnsi="Arial" w:cs="Arial"/>
          <w:vertAlign w:val="superscript"/>
        </w:rPr>
        <w:t>st</w:t>
      </w:r>
      <w:r w:rsidR="00590B21" w:rsidRPr="00E84AD7">
        <w:rPr>
          <w:rFonts w:ascii="Arial" w:hAnsi="Arial" w:cs="Arial"/>
        </w:rPr>
        <w:t xml:space="preserve"> March 2022. </w:t>
      </w:r>
    </w:p>
    <w:p w14:paraId="1C7B89B9" w14:textId="3D1B387D" w:rsidR="00D941E6" w:rsidRPr="00E84AD7" w:rsidRDefault="00E84AD7" w:rsidP="00AD4B92">
      <w:pPr>
        <w:jc w:val="both"/>
        <w:rPr>
          <w:rFonts w:ascii="Arial" w:hAnsi="Arial" w:cs="Arial"/>
        </w:rPr>
      </w:pPr>
      <w:r w:rsidRPr="00E84AD7">
        <w:rPr>
          <w:rFonts w:ascii="Arial" w:hAnsi="Arial" w:cs="Arial"/>
        </w:rPr>
        <w:t xml:space="preserve">Looking at the </w:t>
      </w:r>
      <w:r w:rsidR="00590B21" w:rsidRPr="00E84AD7">
        <w:rPr>
          <w:rFonts w:ascii="Arial" w:hAnsi="Arial" w:cs="Arial"/>
        </w:rPr>
        <w:t xml:space="preserve">Profit and </w:t>
      </w:r>
      <w:r w:rsidR="00D767E8" w:rsidRPr="00E84AD7">
        <w:rPr>
          <w:rFonts w:ascii="Arial" w:hAnsi="Arial" w:cs="Arial"/>
        </w:rPr>
        <w:t>L</w:t>
      </w:r>
      <w:r w:rsidR="00590B21" w:rsidRPr="00E84AD7">
        <w:rPr>
          <w:rFonts w:ascii="Arial" w:hAnsi="Arial" w:cs="Arial"/>
        </w:rPr>
        <w:t>oss account</w:t>
      </w:r>
      <w:r w:rsidR="00D941E6" w:rsidRPr="00E84AD7">
        <w:rPr>
          <w:rFonts w:ascii="Arial" w:hAnsi="Arial" w:cs="Arial"/>
        </w:rPr>
        <w:t xml:space="preserve"> </w:t>
      </w:r>
      <w:r w:rsidR="00CE0A92" w:rsidRPr="00E84AD7">
        <w:rPr>
          <w:rFonts w:ascii="Arial" w:hAnsi="Arial" w:cs="Arial"/>
        </w:rPr>
        <w:t xml:space="preserve">the </w:t>
      </w:r>
      <w:r w:rsidR="00D767E8" w:rsidRPr="00E84AD7">
        <w:rPr>
          <w:rFonts w:ascii="Arial" w:hAnsi="Arial" w:cs="Arial"/>
        </w:rPr>
        <w:t>Treasurer</w:t>
      </w:r>
      <w:r w:rsidR="00D941E6" w:rsidRPr="00E84AD7">
        <w:rPr>
          <w:rFonts w:ascii="Arial" w:hAnsi="Arial" w:cs="Arial"/>
        </w:rPr>
        <w:t xml:space="preserve"> point</w:t>
      </w:r>
      <w:r w:rsidR="00CE0A92" w:rsidRPr="00E84AD7">
        <w:rPr>
          <w:rFonts w:ascii="Arial" w:hAnsi="Arial" w:cs="Arial"/>
        </w:rPr>
        <w:t xml:space="preserve">ed out that </w:t>
      </w:r>
      <w:r w:rsidR="00D941E6" w:rsidRPr="00E84AD7">
        <w:rPr>
          <w:rFonts w:ascii="Arial" w:hAnsi="Arial" w:cs="Arial"/>
        </w:rPr>
        <w:t xml:space="preserve">there </w:t>
      </w:r>
      <w:r w:rsidR="00CE0A92" w:rsidRPr="00E84AD7">
        <w:rPr>
          <w:rFonts w:ascii="Arial" w:hAnsi="Arial" w:cs="Arial"/>
        </w:rPr>
        <w:t>was</w:t>
      </w:r>
      <w:r w:rsidR="00D941E6" w:rsidRPr="00E84AD7">
        <w:rPr>
          <w:rFonts w:ascii="Arial" w:hAnsi="Arial" w:cs="Arial"/>
        </w:rPr>
        <w:t xml:space="preserve"> only two figures in the comparatives column which represents the assets transferred from the Unincorporated Association to the Limited Company</w:t>
      </w:r>
      <w:r w:rsidR="00DB600A" w:rsidRPr="00E84AD7">
        <w:rPr>
          <w:rFonts w:ascii="Arial" w:hAnsi="Arial" w:cs="Arial"/>
        </w:rPr>
        <w:t>,</w:t>
      </w:r>
      <w:r w:rsidRPr="00E84AD7">
        <w:rPr>
          <w:rFonts w:ascii="Arial" w:hAnsi="Arial" w:cs="Arial"/>
        </w:rPr>
        <w:t xml:space="preserve"> plus some bank charges</w:t>
      </w:r>
      <w:r w:rsidR="00D941E6" w:rsidRPr="00E84AD7">
        <w:rPr>
          <w:rFonts w:ascii="Arial" w:hAnsi="Arial" w:cs="Arial"/>
        </w:rPr>
        <w:t>.</w:t>
      </w:r>
      <w:r w:rsidR="00CE0A92" w:rsidRPr="00E84AD7">
        <w:rPr>
          <w:rFonts w:ascii="Arial" w:hAnsi="Arial" w:cs="Arial"/>
        </w:rPr>
        <w:t xml:space="preserve"> The </w:t>
      </w:r>
      <w:r w:rsidR="00D941E6" w:rsidRPr="00E84AD7">
        <w:rPr>
          <w:rFonts w:ascii="Arial" w:hAnsi="Arial" w:cs="Arial"/>
        </w:rPr>
        <w:t xml:space="preserve"> Profit and Loss account </w:t>
      </w:r>
      <w:r w:rsidR="00CE0A92" w:rsidRPr="00E84AD7">
        <w:rPr>
          <w:rFonts w:ascii="Arial" w:hAnsi="Arial" w:cs="Arial"/>
        </w:rPr>
        <w:t>had therefore been retyped</w:t>
      </w:r>
      <w:r w:rsidR="00D941E6" w:rsidRPr="00E84AD7">
        <w:rPr>
          <w:rFonts w:ascii="Arial" w:hAnsi="Arial" w:cs="Arial"/>
        </w:rPr>
        <w:t xml:space="preserve"> as it </w:t>
      </w:r>
      <w:r w:rsidR="00CE0A92" w:rsidRPr="00E84AD7">
        <w:rPr>
          <w:rFonts w:ascii="Arial" w:hAnsi="Arial" w:cs="Arial"/>
        </w:rPr>
        <w:t>was</w:t>
      </w:r>
      <w:r w:rsidR="00D941E6" w:rsidRPr="00E84AD7">
        <w:rPr>
          <w:rFonts w:ascii="Arial" w:hAnsi="Arial" w:cs="Arial"/>
        </w:rPr>
        <w:t xml:space="preserve"> useful to have </w:t>
      </w:r>
      <w:r w:rsidR="006121CE" w:rsidRPr="00E84AD7">
        <w:rPr>
          <w:rFonts w:ascii="Arial" w:hAnsi="Arial" w:cs="Arial"/>
        </w:rPr>
        <w:t>comparison</w:t>
      </w:r>
      <w:r w:rsidRPr="00E84AD7">
        <w:rPr>
          <w:rFonts w:ascii="Arial" w:hAnsi="Arial" w:cs="Arial"/>
        </w:rPr>
        <w:t xml:space="preserve"> figures.</w:t>
      </w:r>
      <w:r w:rsidR="00D941E6" w:rsidRPr="00E84AD7">
        <w:rPr>
          <w:rFonts w:ascii="Arial" w:hAnsi="Arial" w:cs="Arial"/>
        </w:rPr>
        <w:t xml:space="preserve"> </w:t>
      </w:r>
      <w:r w:rsidR="00CE0A92" w:rsidRPr="00E84AD7">
        <w:rPr>
          <w:rFonts w:ascii="Arial" w:hAnsi="Arial" w:cs="Arial"/>
        </w:rPr>
        <w:t>The comparative figures shown</w:t>
      </w:r>
      <w:r w:rsidR="00552A3D" w:rsidRPr="00E84AD7">
        <w:rPr>
          <w:rFonts w:ascii="Arial" w:hAnsi="Arial" w:cs="Arial"/>
        </w:rPr>
        <w:t xml:space="preserve"> were</w:t>
      </w:r>
      <w:r w:rsidR="00D941E6" w:rsidRPr="00E84AD7">
        <w:rPr>
          <w:rFonts w:ascii="Arial" w:hAnsi="Arial" w:cs="Arial"/>
        </w:rPr>
        <w:t xml:space="preserve"> those for the year ended 31</w:t>
      </w:r>
      <w:r w:rsidR="00D941E6" w:rsidRPr="00E84AD7">
        <w:rPr>
          <w:rFonts w:ascii="Arial" w:hAnsi="Arial" w:cs="Arial"/>
          <w:vertAlign w:val="superscript"/>
        </w:rPr>
        <w:t>st</w:t>
      </w:r>
      <w:r w:rsidR="00D941E6" w:rsidRPr="00E84AD7">
        <w:rPr>
          <w:rFonts w:ascii="Arial" w:hAnsi="Arial" w:cs="Arial"/>
        </w:rPr>
        <w:t xml:space="preserve"> August 2019, which was the last year unaffected by covi</w:t>
      </w:r>
      <w:r w:rsidR="00552A3D" w:rsidRPr="00E84AD7">
        <w:rPr>
          <w:rFonts w:ascii="Arial" w:hAnsi="Arial" w:cs="Arial"/>
        </w:rPr>
        <w:t>d, and were produced on the same basis as the 2022 figures.</w:t>
      </w:r>
      <w:r w:rsidR="00DB600A" w:rsidRPr="00E84AD7">
        <w:rPr>
          <w:rFonts w:ascii="Arial" w:hAnsi="Arial" w:cs="Arial"/>
        </w:rPr>
        <w:t xml:space="preserve"> </w:t>
      </w:r>
    </w:p>
    <w:p w14:paraId="2DE8254E" w14:textId="233393A6" w:rsidR="009B3BDE" w:rsidRPr="00E84AD7" w:rsidRDefault="00552A3D" w:rsidP="00AD1A0E">
      <w:pPr>
        <w:jc w:val="both"/>
        <w:rPr>
          <w:rFonts w:ascii="Arial" w:hAnsi="Arial" w:cs="Arial"/>
          <w:color w:val="FF0000"/>
        </w:rPr>
      </w:pPr>
      <w:r w:rsidRPr="00E84AD7">
        <w:rPr>
          <w:rFonts w:ascii="Arial" w:hAnsi="Arial" w:cs="Arial"/>
        </w:rPr>
        <w:t>Looking at the YLCGA income,</w:t>
      </w:r>
      <w:r w:rsidR="00E84AD7">
        <w:rPr>
          <w:rFonts w:ascii="Arial" w:hAnsi="Arial" w:cs="Arial"/>
        </w:rPr>
        <w:t xml:space="preserve"> </w:t>
      </w:r>
      <w:r w:rsidR="00D941E6" w:rsidRPr="00E84AD7">
        <w:rPr>
          <w:rFonts w:ascii="Arial" w:hAnsi="Arial" w:cs="Arial"/>
        </w:rPr>
        <w:t xml:space="preserve">subscription income </w:t>
      </w:r>
      <w:r w:rsidRPr="00E84AD7">
        <w:rPr>
          <w:rFonts w:ascii="Arial" w:hAnsi="Arial" w:cs="Arial"/>
        </w:rPr>
        <w:t>was</w:t>
      </w:r>
      <w:r w:rsidR="00D941E6" w:rsidRPr="00E84AD7">
        <w:rPr>
          <w:rFonts w:ascii="Arial" w:hAnsi="Arial" w:cs="Arial"/>
        </w:rPr>
        <w:t xml:space="preserve"> up due to nearly a 2% increase in membership in </w:t>
      </w:r>
      <w:r w:rsidR="00E84AD7">
        <w:rPr>
          <w:rFonts w:ascii="Arial" w:hAnsi="Arial" w:cs="Arial"/>
        </w:rPr>
        <w:t xml:space="preserve">the </w:t>
      </w:r>
      <w:r w:rsidR="00D941E6" w:rsidRPr="00E84AD7">
        <w:rPr>
          <w:rFonts w:ascii="Arial" w:hAnsi="Arial" w:cs="Arial"/>
        </w:rPr>
        <w:t>2021</w:t>
      </w:r>
      <w:r w:rsidR="00E84AD7">
        <w:rPr>
          <w:rFonts w:ascii="Arial" w:hAnsi="Arial" w:cs="Arial"/>
        </w:rPr>
        <w:t xml:space="preserve"> subscription year</w:t>
      </w:r>
      <w:r w:rsidR="00D941E6" w:rsidRPr="00E84AD7">
        <w:rPr>
          <w:rFonts w:ascii="Arial" w:hAnsi="Arial" w:cs="Arial"/>
        </w:rPr>
        <w:t>.</w:t>
      </w:r>
      <w:r w:rsidRPr="00E84AD7">
        <w:rPr>
          <w:rFonts w:ascii="Arial" w:hAnsi="Arial" w:cs="Arial"/>
          <w:color w:val="FF0000"/>
        </w:rPr>
        <w:t xml:space="preserve"> </w:t>
      </w:r>
      <w:r w:rsidRPr="00E84AD7">
        <w:rPr>
          <w:rFonts w:ascii="Arial" w:hAnsi="Arial" w:cs="Arial"/>
        </w:rPr>
        <w:t>An</w:t>
      </w:r>
      <w:r w:rsidR="00D941E6" w:rsidRPr="00E84AD7">
        <w:rPr>
          <w:rFonts w:ascii="Arial" w:hAnsi="Arial" w:cs="Arial"/>
        </w:rPr>
        <w:t xml:space="preserve"> analysis of members</w:t>
      </w:r>
      <w:r w:rsidRPr="00E84AD7">
        <w:rPr>
          <w:rFonts w:ascii="Arial" w:hAnsi="Arial" w:cs="Arial"/>
        </w:rPr>
        <w:t>’ affiliation fees received to date i</w:t>
      </w:r>
      <w:r w:rsidR="00D941E6" w:rsidRPr="00E84AD7">
        <w:rPr>
          <w:rFonts w:ascii="Arial" w:hAnsi="Arial" w:cs="Arial"/>
        </w:rPr>
        <w:t>n 2022</w:t>
      </w:r>
      <w:r w:rsidRPr="00E84AD7">
        <w:rPr>
          <w:rFonts w:ascii="Arial" w:hAnsi="Arial" w:cs="Arial"/>
        </w:rPr>
        <w:t xml:space="preserve"> shows that</w:t>
      </w:r>
      <w:r w:rsidR="00D941E6" w:rsidRPr="00E84AD7">
        <w:rPr>
          <w:rFonts w:ascii="Arial" w:hAnsi="Arial" w:cs="Arial"/>
        </w:rPr>
        <w:t xml:space="preserve"> approx. 80% of clubs hav</w:t>
      </w:r>
      <w:r w:rsidR="00E84AD7">
        <w:rPr>
          <w:rFonts w:ascii="Arial" w:hAnsi="Arial" w:cs="Arial"/>
        </w:rPr>
        <w:t>e</w:t>
      </w:r>
      <w:r w:rsidR="00D941E6" w:rsidRPr="00E84AD7">
        <w:rPr>
          <w:rFonts w:ascii="Arial" w:hAnsi="Arial" w:cs="Arial"/>
        </w:rPr>
        <w:t xml:space="preserve"> made their initial returns</w:t>
      </w:r>
      <w:r w:rsidRPr="00E84AD7">
        <w:rPr>
          <w:rFonts w:ascii="Arial" w:hAnsi="Arial" w:cs="Arial"/>
        </w:rPr>
        <w:t xml:space="preserve"> and</w:t>
      </w:r>
      <w:r w:rsidR="00D941E6" w:rsidRPr="00E84AD7">
        <w:rPr>
          <w:rFonts w:ascii="Arial" w:hAnsi="Arial" w:cs="Arial"/>
        </w:rPr>
        <w:t xml:space="preserve"> appear to have a fall of about 1%</w:t>
      </w:r>
      <w:r w:rsidRPr="00E84AD7">
        <w:rPr>
          <w:rFonts w:ascii="Arial" w:hAnsi="Arial" w:cs="Arial"/>
        </w:rPr>
        <w:t xml:space="preserve"> in member numbers.</w:t>
      </w:r>
      <w:r w:rsidRPr="00E84AD7">
        <w:rPr>
          <w:rFonts w:ascii="Arial" w:hAnsi="Arial" w:cs="Arial"/>
          <w:color w:val="FF0000"/>
        </w:rPr>
        <w:t xml:space="preserve"> </w:t>
      </w:r>
      <w:r w:rsidRPr="00E84AD7">
        <w:rPr>
          <w:rFonts w:ascii="Arial" w:hAnsi="Arial" w:cs="Arial"/>
        </w:rPr>
        <w:t>The YLCGA</w:t>
      </w:r>
      <w:r w:rsidR="00D941E6" w:rsidRPr="00E84AD7">
        <w:rPr>
          <w:rFonts w:ascii="Arial" w:hAnsi="Arial" w:cs="Arial"/>
        </w:rPr>
        <w:t xml:space="preserve"> County Card income </w:t>
      </w:r>
      <w:r w:rsidR="00E84AD7">
        <w:rPr>
          <w:rFonts w:ascii="Arial" w:hAnsi="Arial" w:cs="Arial"/>
        </w:rPr>
        <w:t>has</w:t>
      </w:r>
      <w:r w:rsidR="00D941E6" w:rsidRPr="00E84AD7">
        <w:rPr>
          <w:rFonts w:ascii="Arial" w:hAnsi="Arial" w:cs="Arial"/>
        </w:rPr>
        <w:t xml:space="preserve"> fallen but in 2021, together with the YUGC</w:t>
      </w:r>
      <w:r w:rsidR="00E84AD7">
        <w:rPr>
          <w:rFonts w:ascii="Arial" w:hAnsi="Arial" w:cs="Arial"/>
        </w:rPr>
        <w:t>,</w:t>
      </w:r>
      <w:r w:rsidR="00D941E6" w:rsidRPr="00E84AD7">
        <w:rPr>
          <w:rFonts w:ascii="Arial" w:hAnsi="Arial" w:cs="Arial"/>
        </w:rPr>
        <w:t xml:space="preserve"> </w:t>
      </w:r>
      <w:r w:rsidRPr="00E84AD7">
        <w:rPr>
          <w:rFonts w:ascii="Arial" w:hAnsi="Arial" w:cs="Arial"/>
        </w:rPr>
        <w:t>they</w:t>
      </w:r>
      <w:r w:rsidR="00D941E6" w:rsidRPr="00E84AD7">
        <w:rPr>
          <w:rFonts w:ascii="Arial" w:hAnsi="Arial" w:cs="Arial"/>
        </w:rPr>
        <w:t xml:space="preserve"> gave County Cards to clubs </w:t>
      </w:r>
      <w:r w:rsidR="009B3BDE" w:rsidRPr="00E84AD7">
        <w:rPr>
          <w:rFonts w:ascii="Arial" w:hAnsi="Arial" w:cs="Arial"/>
        </w:rPr>
        <w:t xml:space="preserve">for distribution to their members for free to try and help clubs after covid. Competition income is down compared to 2019 but </w:t>
      </w:r>
      <w:r w:rsidRPr="00E84AD7">
        <w:rPr>
          <w:rFonts w:ascii="Arial" w:hAnsi="Arial" w:cs="Arial"/>
        </w:rPr>
        <w:t>the YLCGA</w:t>
      </w:r>
      <w:r w:rsidR="009B3BDE" w:rsidRPr="00E84AD7">
        <w:rPr>
          <w:rFonts w:ascii="Arial" w:hAnsi="Arial" w:cs="Arial"/>
        </w:rPr>
        <w:t xml:space="preserve"> </w:t>
      </w:r>
      <w:r w:rsidR="006121CE" w:rsidRPr="00E84AD7">
        <w:rPr>
          <w:rFonts w:ascii="Arial" w:hAnsi="Arial" w:cs="Arial"/>
        </w:rPr>
        <w:t>w</w:t>
      </w:r>
      <w:r w:rsidRPr="00E84AD7">
        <w:rPr>
          <w:rFonts w:ascii="Arial" w:hAnsi="Arial" w:cs="Arial"/>
        </w:rPr>
        <w:t>as</w:t>
      </w:r>
      <w:r w:rsidR="009B3BDE" w:rsidRPr="00E84AD7">
        <w:rPr>
          <w:rFonts w:ascii="Arial" w:hAnsi="Arial" w:cs="Arial"/>
        </w:rPr>
        <w:t xml:space="preserve"> still experiencing the effect of covid with many ladies still unwilling to travel and mix in large groups.</w:t>
      </w:r>
    </w:p>
    <w:p w14:paraId="6E08B800" w14:textId="48FCCCAE" w:rsidR="000D50EC" w:rsidRPr="00E84AD7" w:rsidRDefault="009B3BDE" w:rsidP="00E84AD7">
      <w:pPr>
        <w:jc w:val="both"/>
        <w:rPr>
          <w:rFonts w:ascii="Arial" w:eastAsia="Times New Roman" w:hAnsi="Arial" w:cs="Arial"/>
        </w:rPr>
      </w:pPr>
      <w:bookmarkStart w:id="0" w:name="_Hlk118650134"/>
      <w:r w:rsidRPr="00E84AD7">
        <w:rPr>
          <w:rFonts w:ascii="Arial" w:hAnsi="Arial" w:cs="Arial"/>
        </w:rPr>
        <w:t>The Alison Nicholas Fund used to be a separate set of accounts in the old Association accounts which were then amalgamated in at the very end. However</w:t>
      </w:r>
      <w:r w:rsidR="00552A3D" w:rsidRPr="00E84AD7">
        <w:rPr>
          <w:rFonts w:ascii="Arial" w:hAnsi="Arial" w:cs="Arial"/>
        </w:rPr>
        <w:t>,</w:t>
      </w:r>
      <w:r w:rsidRPr="00E84AD7">
        <w:rPr>
          <w:rFonts w:ascii="Arial" w:hAnsi="Arial" w:cs="Arial"/>
        </w:rPr>
        <w:t xml:space="preserve"> now they are integrated and in order to show the total income and expenditure we also have to show the amount transferred from the YLCGA Limited </w:t>
      </w:r>
      <w:r w:rsidR="00552A3D" w:rsidRPr="00E84AD7">
        <w:rPr>
          <w:rFonts w:ascii="Arial" w:hAnsi="Arial" w:cs="Arial"/>
        </w:rPr>
        <w:t>C</w:t>
      </w:r>
      <w:r w:rsidRPr="00E84AD7">
        <w:rPr>
          <w:rFonts w:ascii="Arial" w:hAnsi="Arial" w:cs="Arial"/>
        </w:rPr>
        <w:t xml:space="preserve">ompany to the fund as an expense. </w:t>
      </w:r>
      <w:r w:rsidR="00E84AD7">
        <w:rPr>
          <w:rFonts w:ascii="Arial" w:hAnsi="Arial" w:cs="Arial"/>
        </w:rPr>
        <w:t xml:space="preserve">The Treasurer then </w:t>
      </w:r>
      <w:r w:rsidRPr="00E84AD7">
        <w:rPr>
          <w:rFonts w:ascii="Arial" w:hAnsi="Arial" w:cs="Arial"/>
        </w:rPr>
        <w:t>thank</w:t>
      </w:r>
      <w:r w:rsidR="00E84AD7">
        <w:rPr>
          <w:rFonts w:ascii="Arial" w:hAnsi="Arial" w:cs="Arial"/>
        </w:rPr>
        <w:t>ed</w:t>
      </w:r>
      <w:r w:rsidRPr="00E84AD7">
        <w:rPr>
          <w:rFonts w:ascii="Arial" w:hAnsi="Arial" w:cs="Arial"/>
        </w:rPr>
        <w:t xml:space="preserve"> Brenda Parker for all her </w:t>
      </w:r>
      <w:proofErr w:type="gramStart"/>
      <w:r w:rsidRPr="00E84AD7">
        <w:rPr>
          <w:rFonts w:ascii="Arial" w:hAnsi="Arial" w:cs="Arial"/>
        </w:rPr>
        <w:t>hard work</w:t>
      </w:r>
      <w:proofErr w:type="gramEnd"/>
      <w:r w:rsidRPr="00E84AD7">
        <w:rPr>
          <w:rFonts w:ascii="Arial" w:hAnsi="Arial" w:cs="Arial"/>
        </w:rPr>
        <w:t xml:space="preserve"> administrating the fund very ably. </w:t>
      </w:r>
      <w:r w:rsidR="00E84AD7">
        <w:rPr>
          <w:rFonts w:ascii="Arial" w:hAnsi="Arial" w:cs="Arial"/>
        </w:rPr>
        <w:t xml:space="preserve">Brenda Parker wished to </w:t>
      </w:r>
      <w:r w:rsidR="000D50EC" w:rsidRPr="00E84AD7">
        <w:rPr>
          <w:rFonts w:ascii="Arial" w:hAnsi="Arial" w:cs="Arial"/>
        </w:rPr>
        <w:t xml:space="preserve">mention that </w:t>
      </w:r>
      <w:r w:rsidR="000D50EC" w:rsidRPr="00E84AD7">
        <w:rPr>
          <w:rFonts w:ascii="Arial" w:eastAsia="Times New Roman" w:hAnsi="Arial" w:cs="Arial"/>
        </w:rPr>
        <w:t xml:space="preserve">the donations from clubs </w:t>
      </w:r>
      <w:r w:rsidR="00E84AD7">
        <w:rPr>
          <w:rFonts w:ascii="Arial" w:eastAsia="Times New Roman" w:hAnsi="Arial" w:cs="Arial"/>
        </w:rPr>
        <w:t>was</w:t>
      </w:r>
      <w:r w:rsidR="000D50EC" w:rsidRPr="00E84AD7">
        <w:rPr>
          <w:rFonts w:ascii="Arial" w:eastAsia="Times New Roman" w:hAnsi="Arial" w:cs="Arial"/>
        </w:rPr>
        <w:t xml:space="preserve"> well down on previous years </w:t>
      </w:r>
      <w:r w:rsidR="00DB600A" w:rsidRPr="00E84AD7">
        <w:rPr>
          <w:rFonts w:ascii="Arial" w:eastAsia="Times New Roman" w:hAnsi="Arial" w:cs="Arial"/>
        </w:rPr>
        <w:t xml:space="preserve">and </w:t>
      </w:r>
      <w:r w:rsidR="000D50EC" w:rsidRPr="00E84AD7">
        <w:rPr>
          <w:rFonts w:ascii="Arial" w:eastAsia="Times New Roman" w:hAnsi="Arial" w:cs="Arial"/>
        </w:rPr>
        <w:t>without the Alison Nicholas AMAM profits the fund long term could not function. If any club fe</w:t>
      </w:r>
      <w:r w:rsidR="00E84AD7">
        <w:rPr>
          <w:rFonts w:ascii="Arial" w:eastAsia="Times New Roman" w:hAnsi="Arial" w:cs="Arial"/>
        </w:rPr>
        <w:t>lt</w:t>
      </w:r>
      <w:r w:rsidR="000D50EC" w:rsidRPr="00E84AD7">
        <w:rPr>
          <w:rFonts w:ascii="Arial" w:eastAsia="Times New Roman" w:hAnsi="Arial" w:cs="Arial"/>
        </w:rPr>
        <w:t xml:space="preserve"> able to make a donation or hold a competition with the profits going to the </w:t>
      </w:r>
      <w:r w:rsidR="006121CE" w:rsidRPr="00E84AD7">
        <w:rPr>
          <w:rFonts w:ascii="Arial" w:eastAsia="Times New Roman" w:hAnsi="Arial" w:cs="Arial"/>
        </w:rPr>
        <w:t>fund,</w:t>
      </w:r>
      <w:r w:rsidR="000D50EC" w:rsidRPr="00E84AD7">
        <w:rPr>
          <w:rFonts w:ascii="Arial" w:eastAsia="Times New Roman" w:hAnsi="Arial" w:cs="Arial"/>
        </w:rPr>
        <w:t xml:space="preserve"> she would be very grateful. In </w:t>
      </w:r>
      <w:r w:rsidR="006121CE" w:rsidRPr="00E84AD7">
        <w:rPr>
          <w:rFonts w:ascii="Arial" w:eastAsia="Times New Roman" w:hAnsi="Arial" w:cs="Arial"/>
        </w:rPr>
        <w:t>addition,</w:t>
      </w:r>
      <w:r w:rsidR="000D50EC" w:rsidRPr="00E84AD7">
        <w:rPr>
          <w:rFonts w:ascii="Arial" w:eastAsia="Times New Roman" w:hAnsi="Arial" w:cs="Arial"/>
        </w:rPr>
        <w:t xml:space="preserve"> Mary Everard has very kindly left the fund £1000 in her will.</w:t>
      </w:r>
    </w:p>
    <w:bookmarkEnd w:id="0"/>
    <w:p w14:paraId="04D2F196" w14:textId="5B731C8F" w:rsidR="00684C0B" w:rsidRPr="00E84AD7" w:rsidRDefault="00147422" w:rsidP="00E84AD7">
      <w:pPr>
        <w:jc w:val="both"/>
        <w:rPr>
          <w:rFonts w:ascii="Arial" w:hAnsi="Arial" w:cs="Arial"/>
        </w:rPr>
      </w:pPr>
      <w:r w:rsidRPr="00E84AD7">
        <w:rPr>
          <w:rFonts w:ascii="Arial" w:hAnsi="Arial" w:cs="Arial"/>
        </w:rPr>
        <w:t xml:space="preserve">On the expenditure side </w:t>
      </w:r>
      <w:r w:rsidR="00FD1ABC" w:rsidRPr="00E84AD7">
        <w:rPr>
          <w:rFonts w:ascii="Arial" w:hAnsi="Arial" w:cs="Arial"/>
        </w:rPr>
        <w:t xml:space="preserve">our costs in relation to the Northern County Match Week and England Golf Finals have fallen. In part due to the fact that both are now only 3 days rather than 5. </w:t>
      </w:r>
      <w:r w:rsidR="005D7E97" w:rsidRPr="00E84AD7">
        <w:rPr>
          <w:rFonts w:ascii="Arial" w:hAnsi="Arial" w:cs="Arial"/>
        </w:rPr>
        <w:t xml:space="preserve"> </w:t>
      </w:r>
      <w:r w:rsidR="002C7D27" w:rsidRPr="00E84AD7">
        <w:rPr>
          <w:rFonts w:ascii="Arial" w:hAnsi="Arial" w:cs="Arial"/>
        </w:rPr>
        <w:t>Team Matches etc</w:t>
      </w:r>
      <w:r w:rsidR="00552A3D" w:rsidRPr="00E84AD7">
        <w:rPr>
          <w:rFonts w:ascii="Arial" w:hAnsi="Arial" w:cs="Arial"/>
        </w:rPr>
        <w:t xml:space="preserve"> costs</w:t>
      </w:r>
      <w:r w:rsidR="004036C5" w:rsidRPr="00E84AD7">
        <w:rPr>
          <w:rFonts w:ascii="Arial" w:hAnsi="Arial" w:cs="Arial"/>
        </w:rPr>
        <w:t xml:space="preserve"> </w:t>
      </w:r>
      <w:r w:rsidR="00684C0B" w:rsidRPr="00E84AD7">
        <w:rPr>
          <w:rFonts w:ascii="Arial" w:hAnsi="Arial" w:cs="Arial"/>
        </w:rPr>
        <w:t>fairly closely mirrors the 2019 expenditure.</w:t>
      </w:r>
      <w:r w:rsidR="00552A3D" w:rsidRPr="00E84AD7">
        <w:rPr>
          <w:rFonts w:ascii="Arial" w:hAnsi="Arial" w:cs="Arial"/>
        </w:rPr>
        <w:t xml:space="preserve"> </w:t>
      </w:r>
      <w:r w:rsidR="00684C0B" w:rsidRPr="00E84AD7">
        <w:rPr>
          <w:rFonts w:ascii="Arial" w:hAnsi="Arial" w:cs="Arial"/>
        </w:rPr>
        <w:t>Unfortunately whilst we were still affected by covid re our</w:t>
      </w:r>
      <w:r w:rsidR="00E84AD7">
        <w:rPr>
          <w:rFonts w:ascii="Arial" w:hAnsi="Arial" w:cs="Arial"/>
        </w:rPr>
        <w:t xml:space="preserve"> C</w:t>
      </w:r>
      <w:r w:rsidR="00684C0B" w:rsidRPr="00E84AD7">
        <w:rPr>
          <w:rFonts w:ascii="Arial" w:hAnsi="Arial" w:cs="Arial"/>
        </w:rPr>
        <w:t xml:space="preserve">ompetition </w:t>
      </w:r>
      <w:r w:rsidR="00E84AD7">
        <w:rPr>
          <w:rFonts w:ascii="Arial" w:hAnsi="Arial" w:cs="Arial"/>
        </w:rPr>
        <w:t>I</w:t>
      </w:r>
      <w:r w:rsidR="00684C0B" w:rsidRPr="00E84AD7">
        <w:rPr>
          <w:rFonts w:ascii="Arial" w:hAnsi="Arial" w:cs="Arial"/>
        </w:rPr>
        <w:t>ncome</w:t>
      </w:r>
      <w:r w:rsidR="00325D74">
        <w:rPr>
          <w:rFonts w:ascii="Arial" w:hAnsi="Arial" w:cs="Arial"/>
        </w:rPr>
        <w:t xml:space="preserve"> the YLCGA still</w:t>
      </w:r>
      <w:r w:rsidR="00684C0B" w:rsidRPr="00E84AD7">
        <w:rPr>
          <w:rFonts w:ascii="Arial" w:hAnsi="Arial" w:cs="Arial"/>
        </w:rPr>
        <w:t xml:space="preserve"> incurred very similar expenses in running the </w:t>
      </w:r>
      <w:r w:rsidR="006121CE" w:rsidRPr="00E84AD7">
        <w:rPr>
          <w:rFonts w:ascii="Arial" w:hAnsi="Arial" w:cs="Arial"/>
        </w:rPr>
        <w:t>competitions</w:t>
      </w:r>
      <w:r w:rsidR="00684C0B" w:rsidRPr="00E84AD7">
        <w:rPr>
          <w:rFonts w:ascii="Arial" w:hAnsi="Arial" w:cs="Arial"/>
        </w:rPr>
        <w:t xml:space="preserve"> compared to 2019</w:t>
      </w:r>
      <w:r w:rsidR="00552A3D" w:rsidRPr="00E84AD7">
        <w:rPr>
          <w:rFonts w:ascii="Arial" w:hAnsi="Arial" w:cs="Arial"/>
        </w:rPr>
        <w:t xml:space="preserve">. </w:t>
      </w:r>
      <w:r w:rsidR="00684C0B" w:rsidRPr="00E84AD7">
        <w:rPr>
          <w:rFonts w:ascii="Arial" w:hAnsi="Arial" w:cs="Arial"/>
        </w:rPr>
        <w:t xml:space="preserve">Interclub expenditure has risen </w:t>
      </w:r>
      <w:r w:rsidR="00DB600A" w:rsidRPr="00E84AD7">
        <w:rPr>
          <w:rFonts w:ascii="Arial" w:hAnsi="Arial" w:cs="Arial"/>
        </w:rPr>
        <w:t xml:space="preserve">because there are more </w:t>
      </w:r>
      <w:r w:rsidR="00D767E8" w:rsidRPr="00E84AD7">
        <w:rPr>
          <w:rFonts w:ascii="Arial" w:hAnsi="Arial" w:cs="Arial"/>
        </w:rPr>
        <w:t>Interclub</w:t>
      </w:r>
      <w:r w:rsidR="00DB600A" w:rsidRPr="00E84AD7">
        <w:rPr>
          <w:rFonts w:ascii="Arial" w:hAnsi="Arial" w:cs="Arial"/>
        </w:rPr>
        <w:t xml:space="preserve"> finals held now than in 2019.</w:t>
      </w:r>
      <w:r w:rsidR="00684C0B" w:rsidRPr="00E84AD7">
        <w:rPr>
          <w:rFonts w:ascii="Arial" w:hAnsi="Arial" w:cs="Arial"/>
        </w:rPr>
        <w:t>.</w:t>
      </w:r>
    </w:p>
    <w:p w14:paraId="3059CE7C" w14:textId="4F7A8DAB" w:rsidR="002C7D27" w:rsidRPr="00E84AD7" w:rsidRDefault="005D7E97" w:rsidP="00E84AD7">
      <w:pPr>
        <w:jc w:val="both"/>
        <w:rPr>
          <w:rFonts w:ascii="Arial" w:hAnsi="Arial" w:cs="Arial"/>
        </w:rPr>
      </w:pPr>
      <w:r w:rsidRPr="00E84AD7">
        <w:rPr>
          <w:rFonts w:ascii="Arial" w:hAnsi="Arial" w:cs="Arial"/>
        </w:rPr>
        <w:t xml:space="preserve">The </w:t>
      </w:r>
      <w:r w:rsidR="002C7D27" w:rsidRPr="00E84AD7">
        <w:rPr>
          <w:rFonts w:ascii="Arial" w:hAnsi="Arial" w:cs="Arial"/>
        </w:rPr>
        <w:t>Junior Training etc</w:t>
      </w:r>
      <w:r w:rsidR="00325D74">
        <w:rPr>
          <w:rFonts w:ascii="Arial" w:hAnsi="Arial" w:cs="Arial"/>
        </w:rPr>
        <w:t>.</w:t>
      </w:r>
      <w:r w:rsidRPr="00E84AD7">
        <w:rPr>
          <w:rFonts w:ascii="Arial" w:hAnsi="Arial" w:cs="Arial"/>
        </w:rPr>
        <w:t xml:space="preserve"> </w:t>
      </w:r>
      <w:r w:rsidR="00684C0B" w:rsidRPr="00E84AD7">
        <w:rPr>
          <w:rFonts w:ascii="Arial" w:hAnsi="Arial" w:cs="Arial"/>
        </w:rPr>
        <w:t>has risen slightly</w:t>
      </w:r>
      <w:r w:rsidR="00325D74">
        <w:rPr>
          <w:rFonts w:ascii="Arial" w:hAnsi="Arial" w:cs="Arial"/>
        </w:rPr>
        <w:t xml:space="preserve"> because</w:t>
      </w:r>
      <w:r w:rsidR="00684C0B" w:rsidRPr="00E84AD7">
        <w:rPr>
          <w:rFonts w:ascii="Arial" w:hAnsi="Arial" w:cs="Arial"/>
        </w:rPr>
        <w:t xml:space="preserve"> in 2021/22</w:t>
      </w:r>
      <w:r w:rsidR="00325D74">
        <w:rPr>
          <w:rFonts w:ascii="Arial" w:hAnsi="Arial" w:cs="Arial"/>
        </w:rPr>
        <w:t xml:space="preserve"> </w:t>
      </w:r>
      <w:r w:rsidR="00684C0B" w:rsidRPr="00E84AD7">
        <w:rPr>
          <w:rFonts w:ascii="Arial" w:hAnsi="Arial" w:cs="Arial"/>
        </w:rPr>
        <w:t>some catch up coaching sessions</w:t>
      </w:r>
      <w:r w:rsidR="00DB600A" w:rsidRPr="00E84AD7">
        <w:rPr>
          <w:rFonts w:ascii="Arial" w:hAnsi="Arial" w:cs="Arial"/>
        </w:rPr>
        <w:t xml:space="preserve"> originally</w:t>
      </w:r>
      <w:r w:rsidR="00684C0B" w:rsidRPr="00E84AD7">
        <w:rPr>
          <w:rFonts w:ascii="Arial" w:hAnsi="Arial" w:cs="Arial"/>
        </w:rPr>
        <w:t xml:space="preserve"> lost to covid</w:t>
      </w:r>
      <w:r w:rsidR="00325D74">
        <w:rPr>
          <w:rFonts w:ascii="Arial" w:hAnsi="Arial" w:cs="Arial"/>
        </w:rPr>
        <w:t xml:space="preserve"> were held</w:t>
      </w:r>
      <w:r w:rsidR="00684C0B" w:rsidRPr="00E84AD7">
        <w:rPr>
          <w:rFonts w:ascii="Arial" w:hAnsi="Arial" w:cs="Arial"/>
        </w:rPr>
        <w:t>.</w:t>
      </w:r>
      <w:r w:rsidR="00325D74">
        <w:rPr>
          <w:rFonts w:ascii="Arial" w:hAnsi="Arial" w:cs="Arial"/>
        </w:rPr>
        <w:t xml:space="preserve"> T</w:t>
      </w:r>
      <w:r w:rsidR="00842290" w:rsidRPr="00E84AD7">
        <w:rPr>
          <w:rFonts w:ascii="Arial" w:hAnsi="Arial" w:cs="Arial"/>
        </w:rPr>
        <w:t xml:space="preserve">he </w:t>
      </w:r>
      <w:r w:rsidR="00325D74">
        <w:rPr>
          <w:rFonts w:ascii="Arial" w:hAnsi="Arial" w:cs="Arial"/>
        </w:rPr>
        <w:t xml:space="preserve">2021 </w:t>
      </w:r>
      <w:r w:rsidR="00842290" w:rsidRPr="00E84AD7">
        <w:rPr>
          <w:rFonts w:ascii="Arial" w:hAnsi="Arial" w:cs="Arial"/>
        </w:rPr>
        <w:t xml:space="preserve">England Grant for U14 training </w:t>
      </w:r>
      <w:proofErr w:type="gramStart"/>
      <w:r w:rsidR="00325D74">
        <w:rPr>
          <w:rFonts w:ascii="Arial" w:hAnsi="Arial" w:cs="Arial"/>
        </w:rPr>
        <w:t>was carried</w:t>
      </w:r>
      <w:proofErr w:type="gramEnd"/>
      <w:r w:rsidR="00325D74">
        <w:rPr>
          <w:rFonts w:ascii="Arial" w:hAnsi="Arial" w:cs="Arial"/>
        </w:rPr>
        <w:t xml:space="preserve"> forward to 2021/22</w:t>
      </w:r>
      <w:r w:rsidR="00842290" w:rsidRPr="00E84AD7">
        <w:rPr>
          <w:rFonts w:ascii="Arial" w:hAnsi="Arial" w:cs="Arial"/>
        </w:rPr>
        <w:t xml:space="preserve"> but it did not fully co</w:t>
      </w:r>
      <w:r w:rsidR="00D767E8" w:rsidRPr="00E84AD7">
        <w:rPr>
          <w:rFonts w:ascii="Arial" w:hAnsi="Arial" w:cs="Arial"/>
        </w:rPr>
        <w:t xml:space="preserve">ver the </w:t>
      </w:r>
      <w:r w:rsidR="00325D74">
        <w:rPr>
          <w:rFonts w:ascii="Arial" w:hAnsi="Arial" w:cs="Arial"/>
        </w:rPr>
        <w:t xml:space="preserve">additional </w:t>
      </w:r>
      <w:r w:rsidR="00D767E8" w:rsidRPr="00E84AD7">
        <w:rPr>
          <w:rFonts w:ascii="Arial" w:hAnsi="Arial" w:cs="Arial"/>
        </w:rPr>
        <w:t>costs.</w:t>
      </w:r>
    </w:p>
    <w:p w14:paraId="5A6DDCDD" w14:textId="4FE4FD40" w:rsidR="001D02B1" w:rsidRPr="00E84AD7" w:rsidRDefault="00842290" w:rsidP="00E84AD7">
      <w:pPr>
        <w:jc w:val="both"/>
        <w:rPr>
          <w:rFonts w:ascii="Arial" w:hAnsi="Arial" w:cs="Arial"/>
        </w:rPr>
      </w:pPr>
      <w:r w:rsidRPr="00E84AD7">
        <w:rPr>
          <w:rFonts w:ascii="Arial" w:hAnsi="Arial" w:cs="Arial"/>
        </w:rPr>
        <w:t>Computer running costs are up because we purchased a new computer in 2021/22 which has been fully written off in line with previous years.</w:t>
      </w:r>
      <w:r w:rsidR="00D767E8" w:rsidRPr="00E84AD7">
        <w:rPr>
          <w:rFonts w:ascii="Arial" w:hAnsi="Arial" w:cs="Arial"/>
        </w:rPr>
        <w:t xml:space="preserve"> </w:t>
      </w:r>
      <w:r w:rsidRPr="00E84AD7">
        <w:rPr>
          <w:rFonts w:ascii="Arial" w:hAnsi="Arial" w:cs="Arial"/>
        </w:rPr>
        <w:t>The rise in Accountancy costs is in line with inflation since 2019.</w:t>
      </w:r>
      <w:r w:rsidR="00325D74">
        <w:rPr>
          <w:rFonts w:ascii="Arial" w:hAnsi="Arial" w:cs="Arial"/>
        </w:rPr>
        <w:t xml:space="preserve"> </w:t>
      </w:r>
      <w:r w:rsidRPr="00E84AD7">
        <w:rPr>
          <w:rFonts w:ascii="Arial" w:hAnsi="Arial" w:cs="Arial"/>
        </w:rPr>
        <w:t xml:space="preserve">Executive </w:t>
      </w:r>
      <w:r w:rsidR="006121CE" w:rsidRPr="00E84AD7">
        <w:rPr>
          <w:rFonts w:ascii="Arial" w:hAnsi="Arial" w:cs="Arial"/>
        </w:rPr>
        <w:t>officials’</w:t>
      </w:r>
      <w:r w:rsidRPr="00E84AD7">
        <w:rPr>
          <w:rFonts w:ascii="Arial" w:hAnsi="Arial" w:cs="Arial"/>
        </w:rPr>
        <w:t xml:space="preserve"> expenses are slightly down, in part due to the fact we are now having more Zoom meeting rather than face to face with their related costs.</w:t>
      </w:r>
      <w:r w:rsidR="00D767E8" w:rsidRPr="00E84AD7">
        <w:rPr>
          <w:rFonts w:ascii="Arial" w:hAnsi="Arial" w:cs="Arial"/>
        </w:rPr>
        <w:t xml:space="preserve"> </w:t>
      </w:r>
      <w:r w:rsidR="00CB5B8E" w:rsidRPr="00E84AD7">
        <w:rPr>
          <w:rFonts w:ascii="Arial" w:hAnsi="Arial" w:cs="Arial"/>
          <w:color w:val="FF0000"/>
        </w:rPr>
        <w:t xml:space="preserve"> </w:t>
      </w:r>
      <w:r w:rsidR="00CB5B8E" w:rsidRPr="00E84AD7">
        <w:rPr>
          <w:rFonts w:ascii="Arial" w:hAnsi="Arial" w:cs="Arial"/>
        </w:rPr>
        <w:t xml:space="preserve">England Golf have </w:t>
      </w:r>
      <w:r w:rsidR="006121CE" w:rsidRPr="00E84AD7">
        <w:rPr>
          <w:rFonts w:ascii="Arial" w:hAnsi="Arial" w:cs="Arial"/>
        </w:rPr>
        <w:t>outsourced</w:t>
      </w:r>
      <w:r w:rsidR="00CB5B8E" w:rsidRPr="00E84AD7">
        <w:rPr>
          <w:rFonts w:ascii="Arial" w:hAnsi="Arial" w:cs="Arial"/>
        </w:rPr>
        <w:t xml:space="preserve"> Course Rating to the Counties. We initially pay any expenses incurred by the various course raters and</w:t>
      </w:r>
      <w:r w:rsidR="00A64580" w:rsidRPr="00E84AD7">
        <w:rPr>
          <w:rFonts w:ascii="Arial" w:hAnsi="Arial" w:cs="Arial"/>
        </w:rPr>
        <w:t xml:space="preserve"> </w:t>
      </w:r>
      <w:r w:rsidR="00CB5B8E" w:rsidRPr="00E84AD7">
        <w:rPr>
          <w:rFonts w:ascii="Arial" w:hAnsi="Arial" w:cs="Arial"/>
        </w:rPr>
        <w:t xml:space="preserve">then receive £200 per </w:t>
      </w:r>
      <w:r w:rsidR="006121CE" w:rsidRPr="00E84AD7">
        <w:rPr>
          <w:rFonts w:ascii="Arial" w:hAnsi="Arial" w:cs="Arial"/>
        </w:rPr>
        <w:t>course</w:t>
      </w:r>
      <w:r w:rsidR="00CB5B8E" w:rsidRPr="00E84AD7">
        <w:rPr>
          <w:rFonts w:ascii="Arial" w:hAnsi="Arial" w:cs="Arial"/>
        </w:rPr>
        <w:t xml:space="preserve"> rated from England Golf</w:t>
      </w:r>
      <w:r w:rsidR="00A64580" w:rsidRPr="00E84AD7">
        <w:rPr>
          <w:rFonts w:ascii="Arial" w:hAnsi="Arial" w:cs="Arial"/>
        </w:rPr>
        <w:t>,</w:t>
      </w:r>
      <w:r w:rsidR="00CB5B8E" w:rsidRPr="00E84AD7">
        <w:rPr>
          <w:rFonts w:ascii="Arial" w:hAnsi="Arial" w:cs="Arial"/>
        </w:rPr>
        <w:t xml:space="preserve"> which should </w:t>
      </w:r>
      <w:r w:rsidR="00325D74">
        <w:rPr>
          <w:rFonts w:ascii="Arial" w:hAnsi="Arial" w:cs="Arial"/>
        </w:rPr>
        <w:t xml:space="preserve">long term </w:t>
      </w:r>
      <w:r w:rsidR="00CB5B8E" w:rsidRPr="00E84AD7">
        <w:rPr>
          <w:rFonts w:ascii="Arial" w:hAnsi="Arial" w:cs="Arial"/>
        </w:rPr>
        <w:t xml:space="preserve">cover the amounts the YLCGA have expended. </w:t>
      </w:r>
      <w:r w:rsidR="003717C0" w:rsidRPr="00E84AD7">
        <w:rPr>
          <w:rFonts w:ascii="Arial" w:hAnsi="Arial" w:cs="Arial"/>
        </w:rPr>
        <w:t xml:space="preserve"> Sundry Expenses cover mainly items such as gifts of flowers and other small </w:t>
      </w:r>
      <w:r w:rsidR="00325D74">
        <w:rPr>
          <w:rFonts w:ascii="Arial" w:hAnsi="Arial" w:cs="Arial"/>
        </w:rPr>
        <w:t>items</w:t>
      </w:r>
      <w:r w:rsidR="003717C0" w:rsidRPr="00E84AD7">
        <w:rPr>
          <w:rFonts w:ascii="Arial" w:hAnsi="Arial" w:cs="Arial"/>
        </w:rPr>
        <w:t xml:space="preserve"> to individuals who have helped the YLCGA</w:t>
      </w:r>
      <w:r w:rsidR="000F4B0C" w:rsidRPr="00E84AD7">
        <w:rPr>
          <w:rFonts w:ascii="Arial" w:hAnsi="Arial" w:cs="Arial"/>
        </w:rPr>
        <w:t>.</w:t>
      </w:r>
    </w:p>
    <w:p w14:paraId="43BEEC24" w14:textId="0353AF7C" w:rsidR="005E11AB" w:rsidRPr="00E84AD7" w:rsidRDefault="00A64580" w:rsidP="00E84AD7">
      <w:pPr>
        <w:jc w:val="both"/>
        <w:rPr>
          <w:rFonts w:ascii="Arial" w:hAnsi="Arial" w:cs="Arial"/>
        </w:rPr>
      </w:pPr>
      <w:r w:rsidRPr="00E84AD7">
        <w:rPr>
          <w:rFonts w:ascii="Arial" w:hAnsi="Arial" w:cs="Arial"/>
        </w:rPr>
        <w:t>Finally as you can see overall we have made a small loss in 2021/22</w:t>
      </w:r>
      <w:r w:rsidR="00D767E8" w:rsidRPr="00E84AD7">
        <w:rPr>
          <w:rFonts w:ascii="Arial" w:hAnsi="Arial" w:cs="Arial"/>
        </w:rPr>
        <w:t xml:space="preserve"> and </w:t>
      </w:r>
      <w:r w:rsidR="005E11AB" w:rsidRPr="00E84AD7">
        <w:rPr>
          <w:rFonts w:ascii="Arial" w:hAnsi="Arial" w:cs="Arial"/>
        </w:rPr>
        <w:t>I would like to thank our accountants Simpson Wood for their continued assistance in the timely production of these accounts.</w:t>
      </w:r>
    </w:p>
    <w:p w14:paraId="606F8C4C" w14:textId="77777777" w:rsidR="009D3F08" w:rsidRPr="00E84AD7" w:rsidRDefault="009D3F08" w:rsidP="00E84AD7">
      <w:pPr>
        <w:jc w:val="both"/>
        <w:rPr>
          <w:rFonts w:ascii="Arial" w:hAnsi="Arial" w:cs="Arial"/>
        </w:rPr>
      </w:pPr>
    </w:p>
    <w:sectPr w:rsidR="009D3F08" w:rsidRPr="00E84AD7" w:rsidSect="009D3F0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EBB"/>
    <w:rsid w:val="0000453D"/>
    <w:rsid w:val="00007AA7"/>
    <w:rsid w:val="00037DF7"/>
    <w:rsid w:val="00042885"/>
    <w:rsid w:val="000668A8"/>
    <w:rsid w:val="00084F22"/>
    <w:rsid w:val="000A03A7"/>
    <w:rsid w:val="000C1C44"/>
    <w:rsid w:val="000D50EC"/>
    <w:rsid w:val="000F4B0C"/>
    <w:rsid w:val="00134443"/>
    <w:rsid w:val="00147422"/>
    <w:rsid w:val="001622FA"/>
    <w:rsid w:val="00183936"/>
    <w:rsid w:val="001A21BB"/>
    <w:rsid w:val="001A342C"/>
    <w:rsid w:val="001B47B7"/>
    <w:rsid w:val="001D02B1"/>
    <w:rsid w:val="001D53CD"/>
    <w:rsid w:val="001F2132"/>
    <w:rsid w:val="00217E2C"/>
    <w:rsid w:val="00233698"/>
    <w:rsid w:val="00273AC3"/>
    <w:rsid w:val="002863F4"/>
    <w:rsid w:val="00296E7F"/>
    <w:rsid w:val="002A00B5"/>
    <w:rsid w:val="002C7D27"/>
    <w:rsid w:val="00325D74"/>
    <w:rsid w:val="003275B1"/>
    <w:rsid w:val="00351C48"/>
    <w:rsid w:val="003553C9"/>
    <w:rsid w:val="003717C0"/>
    <w:rsid w:val="003A4B01"/>
    <w:rsid w:val="004036C5"/>
    <w:rsid w:val="004070D9"/>
    <w:rsid w:val="00420CF6"/>
    <w:rsid w:val="004367F1"/>
    <w:rsid w:val="0047088A"/>
    <w:rsid w:val="00481900"/>
    <w:rsid w:val="00491F15"/>
    <w:rsid w:val="004D041D"/>
    <w:rsid w:val="004F0952"/>
    <w:rsid w:val="004F34A1"/>
    <w:rsid w:val="00552A3D"/>
    <w:rsid w:val="005847AE"/>
    <w:rsid w:val="00590B21"/>
    <w:rsid w:val="005D7E97"/>
    <w:rsid w:val="005E11AB"/>
    <w:rsid w:val="006121CE"/>
    <w:rsid w:val="006274DA"/>
    <w:rsid w:val="00647E4B"/>
    <w:rsid w:val="00656099"/>
    <w:rsid w:val="00684C0B"/>
    <w:rsid w:val="006F318A"/>
    <w:rsid w:val="006F755A"/>
    <w:rsid w:val="007520DB"/>
    <w:rsid w:val="00826603"/>
    <w:rsid w:val="00842290"/>
    <w:rsid w:val="0086569E"/>
    <w:rsid w:val="008B7786"/>
    <w:rsid w:val="00906FE0"/>
    <w:rsid w:val="009223E4"/>
    <w:rsid w:val="00967749"/>
    <w:rsid w:val="00982BF9"/>
    <w:rsid w:val="009B3BDE"/>
    <w:rsid w:val="009B6F80"/>
    <w:rsid w:val="009D3F08"/>
    <w:rsid w:val="009F48A3"/>
    <w:rsid w:val="00A61DD7"/>
    <w:rsid w:val="00A64580"/>
    <w:rsid w:val="00AA065F"/>
    <w:rsid w:val="00AB0444"/>
    <w:rsid w:val="00AD1A0E"/>
    <w:rsid w:val="00AD4B92"/>
    <w:rsid w:val="00B53BED"/>
    <w:rsid w:val="00B642E3"/>
    <w:rsid w:val="00B7124A"/>
    <w:rsid w:val="00B7217F"/>
    <w:rsid w:val="00B734AA"/>
    <w:rsid w:val="00B87CB0"/>
    <w:rsid w:val="00BC5821"/>
    <w:rsid w:val="00BD0D8C"/>
    <w:rsid w:val="00BE4B27"/>
    <w:rsid w:val="00BF004A"/>
    <w:rsid w:val="00CB5B8E"/>
    <w:rsid w:val="00CE0A92"/>
    <w:rsid w:val="00CE78C5"/>
    <w:rsid w:val="00D50078"/>
    <w:rsid w:val="00D75EBB"/>
    <w:rsid w:val="00D767E8"/>
    <w:rsid w:val="00D8125C"/>
    <w:rsid w:val="00D91394"/>
    <w:rsid w:val="00D941E6"/>
    <w:rsid w:val="00DB600A"/>
    <w:rsid w:val="00DE097C"/>
    <w:rsid w:val="00DF5ADE"/>
    <w:rsid w:val="00E84AD7"/>
    <w:rsid w:val="00E8503E"/>
    <w:rsid w:val="00EA2F8C"/>
    <w:rsid w:val="00EB06A4"/>
    <w:rsid w:val="00EC20F4"/>
    <w:rsid w:val="00ED3D97"/>
    <w:rsid w:val="00EF000B"/>
    <w:rsid w:val="00F06FDB"/>
    <w:rsid w:val="00F7345F"/>
    <w:rsid w:val="00FD1ABC"/>
    <w:rsid w:val="00FD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F714F"/>
  <w15:chartTrackingRefBased/>
  <w15:docId w15:val="{5BDAF2C9-4444-4865-9ABA-6CDFA82C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Lennox</dc:creator>
  <cp:keywords/>
  <dc:description/>
  <cp:lastModifiedBy>Libby</cp:lastModifiedBy>
  <cp:revision>4</cp:revision>
  <cp:lastPrinted>2019-10-28T11:03:00Z</cp:lastPrinted>
  <dcterms:created xsi:type="dcterms:W3CDTF">2023-01-16T11:12:00Z</dcterms:created>
  <dcterms:modified xsi:type="dcterms:W3CDTF">2023-01-16T11:13:00Z</dcterms:modified>
</cp:coreProperties>
</file>