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FBE" w:rsidRPr="00B06FBE" w:rsidRDefault="00B06FBE" w:rsidP="00B06FBE">
      <w:pPr>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b/>
          <w:bCs/>
          <w:color w:val="333333"/>
          <w:sz w:val="24"/>
          <w:szCs w:val="24"/>
          <w:lang w:eastAsia="en-GB"/>
        </w:rPr>
        <w:t>OUT OF BOUNDS (RULE 18</w:t>
      </w:r>
      <w:proofErr w:type="gramStart"/>
      <w:r w:rsidRPr="00B06FBE">
        <w:rPr>
          <w:rFonts w:ascii="Calibri" w:eastAsia="Times New Roman" w:hAnsi="Calibri" w:cs="Times New Roman"/>
          <w:b/>
          <w:bCs/>
          <w:color w:val="333333"/>
          <w:sz w:val="24"/>
          <w:szCs w:val="24"/>
          <w:lang w:eastAsia="en-GB"/>
        </w:rPr>
        <w:t>)</w:t>
      </w:r>
      <w:proofErr w:type="gramEnd"/>
      <w:r w:rsidRPr="00B06FBE">
        <w:rPr>
          <w:rFonts w:ascii="Calibri" w:eastAsia="Times New Roman" w:hAnsi="Calibri" w:cs="Times New Roman"/>
          <w:b/>
          <w:bCs/>
          <w:color w:val="333333"/>
          <w:sz w:val="24"/>
          <w:szCs w:val="24"/>
          <w:bdr w:val="none" w:sz="0" w:space="0" w:color="auto" w:frame="1"/>
          <w:lang w:eastAsia="en-GB"/>
        </w:rPr>
        <w:br/>
      </w:r>
      <w:r w:rsidRPr="00B06FBE">
        <w:rPr>
          <w:rFonts w:ascii="Calibri" w:eastAsia="Times New Roman" w:hAnsi="Calibri" w:cs="Times New Roman"/>
          <w:color w:val="333333"/>
          <w:sz w:val="24"/>
          <w:szCs w:val="24"/>
          <w:lang w:eastAsia="en-GB"/>
        </w:rPr>
        <w:t>A ball is out of bounds if it lies:</w:t>
      </w:r>
      <w:r w:rsidRPr="00B06FBE">
        <w:rPr>
          <w:rFonts w:ascii="Calibri" w:eastAsia="Times New Roman" w:hAnsi="Calibri" w:cs="Times New Roman"/>
          <w:color w:val="333333"/>
          <w:sz w:val="24"/>
          <w:szCs w:val="24"/>
          <w:lang w:eastAsia="en-GB"/>
        </w:rPr>
        <w:br/>
        <w:t>a) Beyond any hedge, bank or wall forming the boundary of the course.</w:t>
      </w:r>
    </w:p>
    <w:p w:rsidR="00B06FBE" w:rsidRPr="00B06FBE" w:rsidRDefault="00B06FBE" w:rsidP="00B06FBE">
      <w:pPr>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color w:val="333333"/>
          <w:sz w:val="24"/>
          <w:szCs w:val="24"/>
          <w:lang w:eastAsia="en-GB"/>
        </w:rPr>
        <w:t>b) When playing the 15th hole (i) beyond the ditch on the left (ii) beyond the white stakes across the 14th fairway (the out of bounds stakes have no significance when playing the 14th hole).</w:t>
      </w:r>
    </w:p>
    <w:p w:rsidR="00B06FBE" w:rsidRPr="00B06FBE" w:rsidRDefault="00B06FBE" w:rsidP="00B06FBE">
      <w:pPr>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color w:val="333333"/>
          <w:sz w:val="24"/>
          <w:szCs w:val="24"/>
          <w:lang w:eastAsia="en-GB"/>
        </w:rPr>
        <w:br/>
      </w:r>
      <w:proofErr w:type="spellStart"/>
      <w:r w:rsidRPr="00B06FBE">
        <w:rPr>
          <w:rFonts w:ascii="Calibri" w:eastAsia="Times New Roman" w:hAnsi="Calibri" w:cs="Times New Roman"/>
          <w:color w:val="333333"/>
          <w:sz w:val="24"/>
          <w:szCs w:val="24"/>
          <w:lang w:eastAsia="en-GB"/>
        </w:rPr>
        <w:t>c</w:t>
      </w:r>
      <w:proofErr w:type="spellEnd"/>
      <w:r w:rsidRPr="00B06FBE">
        <w:rPr>
          <w:rFonts w:ascii="Calibri" w:eastAsia="Times New Roman" w:hAnsi="Calibri" w:cs="Times New Roman"/>
          <w:color w:val="333333"/>
          <w:sz w:val="24"/>
          <w:szCs w:val="24"/>
          <w:lang w:eastAsia="en-GB"/>
        </w:rPr>
        <w:t>) Beyond the course side points at ground level of any white stakes or fence posts defining out of bounds to the left of 4th and 6th holes and the far right side of the ditch on the 18th hole level with the clubhouse (the ditch is a lateral water hazard indicated by red stakes).</w:t>
      </w:r>
    </w:p>
    <w:p w:rsidR="00B06FBE" w:rsidRPr="00B06FBE" w:rsidRDefault="00B06FBE" w:rsidP="00B06FBE">
      <w:pPr>
        <w:textAlignment w:val="baseline"/>
        <w:rPr>
          <w:rFonts w:ascii="Calibri" w:eastAsia="Times New Roman" w:hAnsi="Calibri" w:cs="Times New Roman"/>
          <w:color w:val="333333"/>
          <w:sz w:val="24"/>
          <w:szCs w:val="24"/>
          <w:lang w:eastAsia="en-GB"/>
        </w:rPr>
      </w:pPr>
    </w:p>
    <w:p w:rsidR="00B06FBE" w:rsidRPr="00B06FBE" w:rsidRDefault="00B06FBE" w:rsidP="00B06FBE">
      <w:pPr>
        <w:textAlignment w:val="baseline"/>
        <w:rPr>
          <w:rFonts w:ascii="Calibri" w:eastAsia="Times New Roman" w:hAnsi="Calibri" w:cs="Times New Roman"/>
          <w:color w:val="333333"/>
          <w:sz w:val="13"/>
          <w:szCs w:val="13"/>
          <w:lang w:eastAsia="en-GB"/>
        </w:rPr>
      </w:pPr>
      <w:proofErr w:type="spellStart"/>
      <w:r w:rsidRPr="00B06FBE">
        <w:rPr>
          <w:rFonts w:ascii="Calibri" w:eastAsia="Times New Roman" w:hAnsi="Calibri" w:cs="Times New Roman"/>
          <w:color w:val="333333"/>
          <w:sz w:val="24"/>
          <w:szCs w:val="24"/>
          <w:lang w:eastAsia="en-GB"/>
        </w:rPr>
        <w:t>d</w:t>
      </w:r>
      <w:proofErr w:type="spellEnd"/>
      <w:r w:rsidRPr="00B06FBE">
        <w:rPr>
          <w:rFonts w:ascii="Calibri" w:eastAsia="Times New Roman" w:hAnsi="Calibri" w:cs="Times New Roman"/>
          <w:color w:val="333333"/>
          <w:sz w:val="24"/>
          <w:szCs w:val="24"/>
          <w:lang w:eastAsia="en-GB"/>
        </w:rPr>
        <w:t>) A ball which crosses a public road is defined as out of bounds and comes to rest beyond that road is out of bounds, even though it may lie on another part of the course.</w:t>
      </w:r>
      <w:r w:rsidRPr="00B06FBE">
        <w:rPr>
          <w:rFonts w:ascii="Calibri" w:eastAsia="Times New Roman" w:hAnsi="Calibri" w:cs="Times New Roman"/>
          <w:color w:val="333333"/>
          <w:sz w:val="24"/>
          <w:szCs w:val="24"/>
          <w:lang w:eastAsia="en-GB"/>
        </w:rPr>
        <w:br/>
      </w:r>
    </w:p>
    <w:p w:rsidR="00B06FBE" w:rsidRPr="00B06FBE" w:rsidRDefault="00B06FBE" w:rsidP="00B06FBE">
      <w:pPr>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b/>
          <w:bCs/>
          <w:color w:val="333333"/>
          <w:sz w:val="24"/>
          <w:szCs w:val="24"/>
          <w:bdr w:val="none" w:sz="0" w:space="0" w:color="auto" w:frame="1"/>
          <w:lang w:eastAsia="en-GB"/>
        </w:rPr>
        <w:t>PENALTY AREAS (RULE 17)</w:t>
      </w:r>
    </w:p>
    <w:p w:rsidR="00B06FBE" w:rsidRPr="00B06FBE" w:rsidRDefault="00B06FBE" w:rsidP="00B06FBE">
      <w:pPr>
        <w:spacing w:after="240"/>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color w:val="333333"/>
          <w:sz w:val="24"/>
          <w:szCs w:val="24"/>
          <w:lang w:eastAsia="en-GB"/>
        </w:rPr>
        <w:t>Penalty areas that are marked by Red Stakes or Red lines</w:t>
      </w:r>
      <w:r w:rsidRPr="00B06FBE">
        <w:rPr>
          <w:rFonts w:ascii="Calibri" w:eastAsia="Times New Roman" w:hAnsi="Calibri" w:cs="Times New Roman"/>
          <w:color w:val="333333"/>
          <w:sz w:val="24"/>
          <w:szCs w:val="24"/>
          <w:lang w:eastAsia="en-GB"/>
        </w:rPr>
        <w:br/>
        <w:t>have three relief options Rule 17.1d (1) (2) &amp; (3)</w:t>
      </w:r>
    </w:p>
    <w:p w:rsidR="00B06FBE" w:rsidRPr="00B06FBE" w:rsidRDefault="00B06FBE" w:rsidP="00B06FBE">
      <w:pPr>
        <w:spacing w:after="170"/>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color w:val="333333"/>
          <w:sz w:val="24"/>
          <w:szCs w:val="24"/>
          <w:lang w:eastAsia="en-GB"/>
        </w:rPr>
        <w:t>Penalty areas that are marked by Yellow Stakes or Yellow</w:t>
      </w:r>
      <w:r w:rsidRPr="00B06FBE">
        <w:rPr>
          <w:rFonts w:ascii="Calibri" w:eastAsia="Times New Roman" w:hAnsi="Calibri" w:cs="Times New Roman"/>
          <w:color w:val="333333"/>
          <w:sz w:val="24"/>
          <w:szCs w:val="24"/>
          <w:lang w:eastAsia="en-GB"/>
        </w:rPr>
        <w:br/>
        <w:t xml:space="preserve">lines have two relief options Rule 17.1d (1) </w:t>
      </w:r>
      <w:proofErr w:type="gramStart"/>
      <w:r w:rsidRPr="00B06FBE">
        <w:rPr>
          <w:rFonts w:ascii="Calibri" w:eastAsia="Times New Roman" w:hAnsi="Calibri" w:cs="Times New Roman"/>
          <w:color w:val="333333"/>
          <w:sz w:val="24"/>
          <w:szCs w:val="24"/>
          <w:lang w:eastAsia="en-GB"/>
        </w:rPr>
        <w:t>&amp;(</w:t>
      </w:r>
      <w:proofErr w:type="gramEnd"/>
      <w:r w:rsidRPr="00B06FBE">
        <w:rPr>
          <w:rFonts w:ascii="Calibri" w:eastAsia="Times New Roman" w:hAnsi="Calibri" w:cs="Times New Roman"/>
          <w:color w:val="333333"/>
          <w:sz w:val="24"/>
          <w:szCs w:val="24"/>
          <w:lang w:eastAsia="en-GB"/>
        </w:rPr>
        <w:t>2) </w:t>
      </w:r>
    </w:p>
    <w:p w:rsidR="00B06FBE" w:rsidRPr="00B06FBE" w:rsidRDefault="00B06FBE" w:rsidP="00B06FBE">
      <w:pPr>
        <w:textAlignment w:val="baseline"/>
        <w:rPr>
          <w:rFonts w:ascii="Calibri" w:eastAsia="Times New Roman" w:hAnsi="Calibri" w:cs="Times New Roman"/>
          <w:color w:val="333333"/>
          <w:sz w:val="24"/>
          <w:szCs w:val="24"/>
          <w:lang w:eastAsia="en-GB"/>
        </w:rPr>
      </w:pPr>
      <w:r w:rsidRPr="00B06FBE">
        <w:rPr>
          <w:rFonts w:ascii="Calibri" w:eastAsia="Times New Roman" w:hAnsi="Calibri" w:cs="Times New Roman"/>
          <w:color w:val="333333"/>
          <w:sz w:val="13"/>
          <w:szCs w:val="13"/>
          <w:lang w:eastAsia="en-GB"/>
        </w:rPr>
        <w:br/>
      </w:r>
      <w:proofErr w:type="gramStart"/>
      <w:r w:rsidRPr="00B06FBE">
        <w:rPr>
          <w:rFonts w:ascii="Calibri" w:eastAsia="Times New Roman" w:hAnsi="Calibri" w:cs="Times New Roman"/>
          <w:b/>
          <w:bCs/>
          <w:color w:val="333333"/>
          <w:sz w:val="24"/>
          <w:szCs w:val="24"/>
          <w:lang w:eastAsia="en-GB"/>
        </w:rPr>
        <w:t>ABNORMAL GROUND CONDITIONS (RULE 16)</w:t>
      </w:r>
      <w:r w:rsidRPr="00B06FBE">
        <w:rPr>
          <w:rFonts w:ascii="Calibri" w:eastAsia="Times New Roman" w:hAnsi="Calibri" w:cs="Times New Roman"/>
          <w:b/>
          <w:bCs/>
          <w:color w:val="333333"/>
          <w:sz w:val="24"/>
          <w:szCs w:val="24"/>
          <w:bdr w:val="none" w:sz="0" w:space="0" w:color="auto" w:frame="1"/>
          <w:lang w:eastAsia="en-GB"/>
        </w:rPr>
        <w:br/>
      </w:r>
      <w:r w:rsidRPr="00B06FBE">
        <w:rPr>
          <w:rFonts w:ascii="Calibri" w:eastAsia="Times New Roman" w:hAnsi="Calibri" w:cs="Times New Roman"/>
          <w:color w:val="333333"/>
          <w:sz w:val="24"/>
          <w:szCs w:val="24"/>
          <w:lang w:eastAsia="en-GB"/>
        </w:rPr>
        <w:t>1.</w:t>
      </w:r>
      <w:proofErr w:type="gramEnd"/>
      <w:r w:rsidRPr="00B06FBE">
        <w:rPr>
          <w:rFonts w:ascii="Calibri" w:eastAsia="Times New Roman" w:hAnsi="Calibri" w:cs="Times New Roman"/>
          <w:color w:val="333333"/>
          <w:sz w:val="24"/>
          <w:szCs w:val="24"/>
          <w:lang w:eastAsia="en-GB"/>
        </w:rPr>
        <w:t>  Artificial sides to tees, the sleeper wall on the 2nd hole, the lane and built up sides of the banks along the lane from the 15th to the 18th hole are integral parts of the course and accordingly NOT obstructions EXCEPT for that part of the lane between all four blue posts crossing the 13th fairway.  All other artificial surfaces and sides of paths and winter tees are immovable obstructions and relief may be obtained </w:t>
      </w:r>
      <w:r w:rsidRPr="00B06FBE">
        <w:rPr>
          <w:rFonts w:ascii="Calibri" w:eastAsia="Times New Roman" w:hAnsi="Calibri" w:cs="Times New Roman"/>
          <w:i/>
          <w:iCs/>
          <w:color w:val="333333"/>
          <w:sz w:val="24"/>
          <w:szCs w:val="24"/>
          <w:lang w:eastAsia="en-GB"/>
        </w:rPr>
        <w:t>Rule 16.1</w:t>
      </w:r>
      <w:r w:rsidRPr="00B06FBE">
        <w:rPr>
          <w:rFonts w:ascii="Calibri" w:eastAsia="Times New Roman" w:hAnsi="Calibri" w:cs="Times New Roman"/>
          <w:i/>
          <w:iCs/>
          <w:color w:val="333333"/>
          <w:sz w:val="24"/>
          <w:szCs w:val="24"/>
          <w:bdr w:val="none" w:sz="0" w:space="0" w:color="auto" w:frame="1"/>
          <w:lang w:eastAsia="en-GB"/>
        </w:rPr>
        <w:br/>
      </w:r>
      <w:r w:rsidRPr="00B06FBE">
        <w:rPr>
          <w:rFonts w:ascii="Calibri" w:eastAsia="Times New Roman" w:hAnsi="Calibri" w:cs="Times New Roman"/>
          <w:color w:val="333333"/>
          <w:sz w:val="24"/>
          <w:szCs w:val="24"/>
          <w:lang w:eastAsia="en-GB"/>
        </w:rPr>
        <w:t>2.  If a ball comes to rest on the path to the left hand side of the 6th green, a player may, without penalty, drop the ball in the dropping zone provided, even though the dropping zone may be nearer the hole than where the ball came to rest.</w:t>
      </w:r>
      <w:r w:rsidRPr="00B06FBE">
        <w:rPr>
          <w:rFonts w:ascii="Calibri" w:eastAsia="Times New Roman" w:hAnsi="Calibri" w:cs="Times New Roman"/>
          <w:color w:val="333333"/>
          <w:sz w:val="24"/>
          <w:szCs w:val="24"/>
          <w:lang w:eastAsia="en-GB"/>
        </w:rPr>
        <w:br/>
        <w:t>3.  A ball striking an overhead wire MUST be replayed without penalty.</w:t>
      </w:r>
      <w:r w:rsidRPr="00B06FBE">
        <w:rPr>
          <w:rFonts w:ascii="Calibri" w:eastAsia="Times New Roman" w:hAnsi="Calibri" w:cs="Times New Roman"/>
          <w:color w:val="333333"/>
          <w:sz w:val="24"/>
          <w:szCs w:val="24"/>
          <w:lang w:eastAsia="en-GB"/>
        </w:rPr>
        <w:br/>
        <w:t>4.  All fixed sprinkler heads are immovable obstructions and relief from interference by them may be obtained.  In addition, if a ball lies on or within two club-lengths of the putting green of the hole being played and the obstruction intervenes on the line of play between the ball and the hole, relief may be obtained without penalty under </w:t>
      </w:r>
      <w:r w:rsidRPr="00B06FBE">
        <w:rPr>
          <w:rFonts w:ascii="Calibri" w:eastAsia="Times New Roman" w:hAnsi="Calibri" w:cs="Times New Roman"/>
          <w:i/>
          <w:iCs/>
          <w:color w:val="333333"/>
          <w:sz w:val="24"/>
          <w:szCs w:val="24"/>
          <w:lang w:eastAsia="en-GB"/>
        </w:rPr>
        <w:t>Rule 16</w:t>
      </w:r>
      <w:r w:rsidRPr="00B06FBE">
        <w:rPr>
          <w:rFonts w:ascii="Calibri" w:eastAsia="Times New Roman" w:hAnsi="Calibri" w:cs="Times New Roman"/>
          <w:i/>
          <w:iCs/>
          <w:color w:val="333333"/>
          <w:sz w:val="24"/>
          <w:szCs w:val="24"/>
          <w:bdr w:val="none" w:sz="0" w:space="0" w:color="auto" w:frame="1"/>
          <w:lang w:eastAsia="en-GB"/>
        </w:rPr>
        <w:br/>
      </w:r>
      <w:r w:rsidRPr="00B06FBE">
        <w:rPr>
          <w:rFonts w:ascii="Calibri" w:eastAsia="Times New Roman" w:hAnsi="Calibri" w:cs="Times New Roman"/>
          <w:color w:val="333333"/>
          <w:sz w:val="24"/>
          <w:szCs w:val="24"/>
          <w:lang w:eastAsia="en-GB"/>
        </w:rPr>
        <w:t>5.  Relief MUST be taken from all trees identified by stakes or rabbit guards, if such a tree interferes with the player's stance or the area of intended swing.</w:t>
      </w:r>
    </w:p>
    <w:p w:rsidR="000A113F" w:rsidRPr="00B06FBE" w:rsidRDefault="000A113F">
      <w:pPr>
        <w:rPr>
          <w:sz w:val="24"/>
          <w:szCs w:val="24"/>
        </w:rPr>
      </w:pPr>
    </w:p>
    <w:sectPr w:rsidR="000A113F" w:rsidRPr="00B06FBE" w:rsidSect="000A11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B06FBE"/>
    <w:rsid w:val="000A113F"/>
    <w:rsid w:val="007B0320"/>
    <w:rsid w:val="007C7ABD"/>
    <w:rsid w:val="0089397B"/>
    <w:rsid w:val="00B06FBE"/>
    <w:rsid w:val="00CA47C1"/>
    <w:rsid w:val="00DC169E"/>
    <w:rsid w:val="00E4561D"/>
    <w:rsid w:val="00F311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FB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6FBE"/>
    <w:rPr>
      <w:b/>
      <w:bCs/>
    </w:rPr>
  </w:style>
  <w:style w:type="character" w:styleId="Emphasis">
    <w:name w:val="Emphasis"/>
    <w:basedOn w:val="DefaultParagraphFont"/>
    <w:uiPriority w:val="20"/>
    <w:qFormat/>
    <w:rsid w:val="00B06FBE"/>
    <w:rPr>
      <w:i/>
      <w:iCs/>
    </w:rPr>
  </w:style>
</w:styles>
</file>

<file path=word/webSettings.xml><?xml version="1.0" encoding="utf-8"?>
<w:webSettings xmlns:r="http://schemas.openxmlformats.org/officeDocument/2006/relationships" xmlns:w="http://schemas.openxmlformats.org/wordprocessingml/2006/main">
  <w:divs>
    <w:div w:id="883559211">
      <w:bodyDiv w:val="1"/>
      <w:marLeft w:val="0"/>
      <w:marRight w:val="0"/>
      <w:marTop w:val="0"/>
      <w:marBottom w:val="0"/>
      <w:divBdr>
        <w:top w:val="none" w:sz="0" w:space="0" w:color="auto"/>
        <w:left w:val="none" w:sz="0" w:space="0" w:color="auto"/>
        <w:bottom w:val="none" w:sz="0" w:space="0" w:color="auto"/>
        <w:right w:val="none" w:sz="0" w:space="0" w:color="auto"/>
      </w:divBdr>
      <w:divsChild>
        <w:div w:id="626080819">
          <w:marLeft w:val="0"/>
          <w:marRight w:val="0"/>
          <w:marTop w:val="0"/>
          <w:marBottom w:val="0"/>
          <w:divBdr>
            <w:top w:val="none" w:sz="0" w:space="0" w:color="auto"/>
            <w:left w:val="none" w:sz="0" w:space="0" w:color="auto"/>
            <w:bottom w:val="none" w:sz="0" w:space="0" w:color="auto"/>
            <w:right w:val="none" w:sz="0" w:space="0" w:color="auto"/>
          </w:divBdr>
        </w:div>
        <w:div w:id="192420966">
          <w:marLeft w:val="0"/>
          <w:marRight w:val="0"/>
          <w:marTop w:val="0"/>
          <w:marBottom w:val="0"/>
          <w:divBdr>
            <w:top w:val="none" w:sz="0" w:space="0" w:color="auto"/>
            <w:left w:val="none" w:sz="0" w:space="0" w:color="auto"/>
            <w:bottom w:val="none" w:sz="0" w:space="0" w:color="auto"/>
            <w:right w:val="none" w:sz="0" w:space="0" w:color="auto"/>
          </w:divBdr>
        </w:div>
        <w:div w:id="197396999">
          <w:marLeft w:val="0"/>
          <w:marRight w:val="0"/>
          <w:marTop w:val="0"/>
          <w:marBottom w:val="0"/>
          <w:divBdr>
            <w:top w:val="none" w:sz="0" w:space="0" w:color="auto"/>
            <w:left w:val="none" w:sz="0" w:space="0" w:color="auto"/>
            <w:bottom w:val="none" w:sz="0" w:space="0" w:color="auto"/>
            <w:right w:val="none" w:sz="0" w:space="0" w:color="auto"/>
          </w:divBdr>
        </w:div>
        <w:div w:id="873690612">
          <w:marLeft w:val="0"/>
          <w:marRight w:val="0"/>
          <w:marTop w:val="0"/>
          <w:marBottom w:val="0"/>
          <w:divBdr>
            <w:top w:val="none" w:sz="0" w:space="0" w:color="auto"/>
            <w:left w:val="none" w:sz="0" w:space="0" w:color="auto"/>
            <w:bottom w:val="none" w:sz="0" w:space="0" w:color="auto"/>
            <w:right w:val="none" w:sz="0" w:space="0" w:color="auto"/>
          </w:divBdr>
        </w:div>
        <w:div w:id="1085230087">
          <w:marLeft w:val="0"/>
          <w:marRight w:val="0"/>
          <w:marTop w:val="0"/>
          <w:marBottom w:val="0"/>
          <w:divBdr>
            <w:top w:val="none" w:sz="0" w:space="0" w:color="auto"/>
            <w:left w:val="none" w:sz="0" w:space="0" w:color="auto"/>
            <w:bottom w:val="none" w:sz="0" w:space="0" w:color="auto"/>
            <w:right w:val="none" w:sz="0" w:space="0" w:color="auto"/>
          </w:divBdr>
        </w:div>
        <w:div w:id="1118911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2019-09-06T10:15:00Z</dcterms:created>
  <dcterms:modified xsi:type="dcterms:W3CDTF">2019-09-06T10:25:00Z</dcterms:modified>
</cp:coreProperties>
</file>