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D20CE" w14:textId="1E0B22AD" w:rsidR="003246FD" w:rsidRDefault="00F16889" w:rsidP="00F16889">
      <w:pPr>
        <w:pStyle w:val="Heading2"/>
      </w:pPr>
      <w:bookmarkStart w:id="0" w:name="_GoBack"/>
      <w:bookmarkEnd w:id="0"/>
      <w:r>
        <w:t xml:space="preserve">Launceston Golf </w:t>
      </w:r>
      <w:r w:rsidRPr="00F16889">
        <w:t>Club</w:t>
      </w:r>
      <w:r w:rsidR="00693E00">
        <w:t xml:space="preserve"> </w:t>
      </w:r>
      <w:r w:rsidR="004A4E38">
        <w:t>Seniors Section AGM 2022 - Minutes</w:t>
      </w:r>
    </w:p>
    <w:p w14:paraId="37804AE4" w14:textId="62DB3B40" w:rsidR="00F16889" w:rsidRDefault="004A4E38" w:rsidP="00F16889">
      <w:pPr>
        <w:pStyle w:val="Heading3"/>
      </w:pPr>
      <w:r>
        <w:t>Tuesday 6 December 2022.   54 members in attendance</w:t>
      </w:r>
    </w:p>
    <w:p w14:paraId="1DACE03C" w14:textId="77777777" w:rsidR="00F66359" w:rsidRPr="00F66359" w:rsidRDefault="00F66359" w:rsidP="00F66359">
      <w:pPr>
        <w:rPr>
          <w:b/>
          <w:bCs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840"/>
        <w:gridCol w:w="9072"/>
        <w:gridCol w:w="801"/>
      </w:tblGrid>
      <w:tr w:rsidR="00F16889" w14:paraId="565F24DE" w14:textId="77777777" w:rsidTr="00D90B85">
        <w:trPr>
          <w:trHeight w:val="237"/>
        </w:trPr>
        <w:tc>
          <w:tcPr>
            <w:tcW w:w="840" w:type="dxa"/>
          </w:tcPr>
          <w:p w14:paraId="04B379AD" w14:textId="77777777" w:rsidR="00F16889" w:rsidRDefault="00F16889" w:rsidP="00F16889">
            <w:r>
              <w:t>No</w:t>
            </w:r>
          </w:p>
        </w:tc>
        <w:tc>
          <w:tcPr>
            <w:tcW w:w="9078" w:type="dxa"/>
          </w:tcPr>
          <w:p w14:paraId="744F830A" w14:textId="77777777" w:rsidR="00F16889" w:rsidRDefault="00F16889" w:rsidP="00F16889">
            <w:r>
              <w:t>Item</w:t>
            </w:r>
          </w:p>
        </w:tc>
        <w:tc>
          <w:tcPr>
            <w:tcW w:w="795" w:type="dxa"/>
          </w:tcPr>
          <w:p w14:paraId="29630262" w14:textId="78F2C051" w:rsidR="00F16889" w:rsidRDefault="001F2B6A" w:rsidP="00F16889">
            <w:r>
              <w:t>Lead</w:t>
            </w:r>
          </w:p>
        </w:tc>
      </w:tr>
      <w:tr w:rsidR="00066AAA" w14:paraId="300D516E" w14:textId="77777777" w:rsidTr="00D90B85">
        <w:trPr>
          <w:trHeight w:val="282"/>
        </w:trPr>
        <w:tc>
          <w:tcPr>
            <w:tcW w:w="840" w:type="dxa"/>
          </w:tcPr>
          <w:p w14:paraId="42ABA617" w14:textId="6C322B07" w:rsidR="00066AAA" w:rsidRDefault="00066AAA" w:rsidP="00F16889">
            <w:r>
              <w:t>0</w:t>
            </w:r>
            <w:r w:rsidR="00E02901">
              <w:t>1</w:t>
            </w:r>
          </w:p>
        </w:tc>
        <w:tc>
          <w:tcPr>
            <w:tcW w:w="9078" w:type="dxa"/>
          </w:tcPr>
          <w:p w14:paraId="288A697C" w14:textId="0DFDF195" w:rsidR="00066AAA" w:rsidRPr="004A4E38" w:rsidRDefault="00066AAA" w:rsidP="00F16889">
            <w:r>
              <w:rPr>
                <w:b/>
              </w:rPr>
              <w:t>Apologies</w:t>
            </w:r>
            <w:r w:rsidR="004A4E38">
              <w:rPr>
                <w:b/>
              </w:rPr>
              <w:t xml:space="preserve">.   </w:t>
            </w:r>
            <w:r w:rsidR="004A4E38">
              <w:t xml:space="preserve">Apologies were recorded from Alan </w:t>
            </w:r>
            <w:proofErr w:type="spellStart"/>
            <w:r w:rsidR="004A4E38">
              <w:t>Bessell</w:t>
            </w:r>
            <w:proofErr w:type="spellEnd"/>
            <w:r w:rsidR="004A4E38">
              <w:t xml:space="preserve">, Terry Swords, Don Sell, John Mullins, Terry </w:t>
            </w:r>
            <w:proofErr w:type="spellStart"/>
            <w:r w:rsidR="004A4E38">
              <w:t>Pescod</w:t>
            </w:r>
            <w:proofErr w:type="spellEnd"/>
            <w:r w:rsidR="004A4E38">
              <w:t>, Dave Bundy and Chris James.</w:t>
            </w:r>
          </w:p>
          <w:p w14:paraId="4E0F9D6A" w14:textId="3BE3B7EC" w:rsidR="00CE6477" w:rsidRPr="00066AAA" w:rsidRDefault="00CE6477" w:rsidP="00F16889">
            <w:pPr>
              <w:rPr>
                <w:bCs/>
              </w:rPr>
            </w:pPr>
          </w:p>
        </w:tc>
        <w:tc>
          <w:tcPr>
            <w:tcW w:w="795" w:type="dxa"/>
          </w:tcPr>
          <w:p w14:paraId="4816DC46" w14:textId="72F24A2B" w:rsidR="00066AAA" w:rsidRDefault="004A4E38" w:rsidP="00F16889">
            <w:r>
              <w:t>GD</w:t>
            </w:r>
          </w:p>
        </w:tc>
      </w:tr>
      <w:tr w:rsidR="00F16889" w14:paraId="6DE7BECA" w14:textId="77777777" w:rsidTr="00D8292A">
        <w:trPr>
          <w:trHeight w:val="563"/>
        </w:trPr>
        <w:tc>
          <w:tcPr>
            <w:tcW w:w="840" w:type="dxa"/>
          </w:tcPr>
          <w:p w14:paraId="1B164C7D" w14:textId="2F22AC8C" w:rsidR="00F16889" w:rsidRDefault="00F16889" w:rsidP="00F16889">
            <w:r>
              <w:t>0</w:t>
            </w:r>
            <w:r w:rsidR="00E02901">
              <w:t>2</w:t>
            </w:r>
          </w:p>
        </w:tc>
        <w:tc>
          <w:tcPr>
            <w:tcW w:w="9078" w:type="dxa"/>
          </w:tcPr>
          <w:p w14:paraId="7D39E537" w14:textId="702E305E" w:rsidR="00D66715" w:rsidRPr="004A4E38" w:rsidRDefault="00FB4CB0" w:rsidP="004A4E38">
            <w:r>
              <w:rPr>
                <w:b/>
              </w:rPr>
              <w:t>In memor</w:t>
            </w:r>
            <w:r w:rsidR="00B60A71">
              <w:rPr>
                <w:b/>
              </w:rPr>
              <w:t>iam</w:t>
            </w:r>
            <w:r w:rsidR="00D66715">
              <w:rPr>
                <w:b/>
              </w:rPr>
              <w:t>.</w:t>
            </w:r>
            <w:r w:rsidR="00F054AD">
              <w:rPr>
                <w:b/>
              </w:rPr>
              <w:t xml:space="preserve">    </w:t>
            </w:r>
            <w:r w:rsidR="004A4E38">
              <w:t>We remembered Ken Moody, John Maunder, John Dunn and Ian Sweet.</w:t>
            </w:r>
          </w:p>
          <w:p w14:paraId="133D0215" w14:textId="13665551" w:rsidR="0019365A" w:rsidRPr="00DF7507" w:rsidRDefault="0019365A" w:rsidP="00F16889">
            <w:pPr>
              <w:rPr>
                <w:bCs/>
              </w:rPr>
            </w:pPr>
          </w:p>
        </w:tc>
        <w:tc>
          <w:tcPr>
            <w:tcW w:w="795" w:type="dxa"/>
          </w:tcPr>
          <w:p w14:paraId="26859667" w14:textId="4AAE07E8" w:rsidR="0019365A" w:rsidRDefault="004A4E38" w:rsidP="00F16889">
            <w:r>
              <w:t>PT/GD</w:t>
            </w:r>
          </w:p>
        </w:tc>
      </w:tr>
      <w:tr w:rsidR="002A6B4C" w14:paraId="08295E54" w14:textId="77777777" w:rsidTr="001F042A">
        <w:trPr>
          <w:trHeight w:val="733"/>
        </w:trPr>
        <w:tc>
          <w:tcPr>
            <w:tcW w:w="840" w:type="dxa"/>
          </w:tcPr>
          <w:p w14:paraId="6CA562D0" w14:textId="20029E6B" w:rsidR="002A6B4C" w:rsidRDefault="00E02901" w:rsidP="002A6B4C">
            <w:r>
              <w:t>03</w:t>
            </w:r>
          </w:p>
        </w:tc>
        <w:tc>
          <w:tcPr>
            <w:tcW w:w="9078" w:type="dxa"/>
          </w:tcPr>
          <w:p w14:paraId="010E78DA" w14:textId="6554AEDE" w:rsidR="00DF7507" w:rsidRDefault="00FB4CB0" w:rsidP="00CE6477">
            <w:pPr>
              <w:rPr>
                <w:b/>
              </w:rPr>
            </w:pPr>
            <w:r>
              <w:rPr>
                <w:b/>
              </w:rPr>
              <w:t xml:space="preserve">Minutes of </w:t>
            </w:r>
            <w:r w:rsidR="004A4E38">
              <w:rPr>
                <w:b/>
              </w:rPr>
              <w:t>2021</w:t>
            </w:r>
            <w:r>
              <w:rPr>
                <w:b/>
              </w:rPr>
              <w:t xml:space="preserve"> AGM</w:t>
            </w:r>
          </w:p>
          <w:p w14:paraId="46381A13" w14:textId="2BF37546" w:rsidR="003E4D80" w:rsidRPr="00FB4CB0" w:rsidRDefault="004A4E38" w:rsidP="00CE6477">
            <w:pPr>
              <w:rPr>
                <w:bCs/>
              </w:rPr>
            </w:pPr>
            <w:r>
              <w:rPr>
                <w:bCs/>
              </w:rPr>
              <w:t>Minutes were accepted unanimously; there were no matters arising.</w:t>
            </w:r>
          </w:p>
          <w:p w14:paraId="1FCCC6AB" w14:textId="76FA98A6" w:rsidR="00BE6CEE" w:rsidRPr="009134CE" w:rsidRDefault="00BE6CEE" w:rsidP="00CE6477">
            <w:pPr>
              <w:rPr>
                <w:bCs/>
              </w:rPr>
            </w:pPr>
          </w:p>
        </w:tc>
        <w:tc>
          <w:tcPr>
            <w:tcW w:w="795" w:type="dxa"/>
          </w:tcPr>
          <w:p w14:paraId="0415BBE2" w14:textId="1DF4DE27" w:rsidR="00D8314F" w:rsidRDefault="00D8314F" w:rsidP="002A6B4C"/>
          <w:p w14:paraId="20E7E3DC" w14:textId="524E9693" w:rsidR="00D56E0C" w:rsidRDefault="004A4E38" w:rsidP="003A439B">
            <w:r>
              <w:t>GD</w:t>
            </w:r>
          </w:p>
          <w:p w14:paraId="0DEE4067" w14:textId="00EF75B8" w:rsidR="00D56E0C" w:rsidRDefault="00D56E0C" w:rsidP="003A439B"/>
        </w:tc>
      </w:tr>
      <w:tr w:rsidR="00BC31F5" w14:paraId="3270972C" w14:textId="77777777" w:rsidTr="00D063C6">
        <w:trPr>
          <w:trHeight w:val="774"/>
        </w:trPr>
        <w:tc>
          <w:tcPr>
            <w:tcW w:w="840" w:type="dxa"/>
          </w:tcPr>
          <w:p w14:paraId="57956957" w14:textId="7869FB00" w:rsidR="00BC31F5" w:rsidRDefault="00BC31F5" w:rsidP="00F16889">
            <w:r>
              <w:t>0</w:t>
            </w:r>
            <w:r w:rsidR="00E02901">
              <w:t>4</w:t>
            </w:r>
          </w:p>
        </w:tc>
        <w:tc>
          <w:tcPr>
            <w:tcW w:w="9078" w:type="dxa"/>
          </w:tcPr>
          <w:p w14:paraId="3D1C2BA6" w14:textId="6F5AB668" w:rsidR="00526B0D" w:rsidRPr="00CB7C33" w:rsidRDefault="004A4E38" w:rsidP="00F16889">
            <w:pPr>
              <w:rPr>
                <w:rFonts w:asciiTheme="majorHAnsi" w:hAnsiTheme="majorHAnsi" w:cs="Calibri (Headings)"/>
                <w:b/>
              </w:rPr>
            </w:pPr>
            <w:r>
              <w:rPr>
                <w:rFonts w:asciiTheme="majorHAnsi" w:hAnsiTheme="majorHAnsi" w:cs="Calibri (Headings)"/>
                <w:b/>
              </w:rPr>
              <w:t>Adoption of Revised Guidelines</w:t>
            </w:r>
          </w:p>
          <w:p w14:paraId="7201B586" w14:textId="10F591B8" w:rsidR="0039648F" w:rsidRDefault="004A4E38" w:rsidP="00F16889">
            <w:pPr>
              <w:rPr>
                <w:rFonts w:asciiTheme="majorHAnsi" w:hAnsiTheme="majorHAnsi" w:cs="Calibri (Headings)"/>
                <w:bCs/>
              </w:rPr>
            </w:pPr>
            <w:r>
              <w:rPr>
                <w:rFonts w:asciiTheme="majorHAnsi" w:hAnsiTheme="majorHAnsi" w:cs="Calibri (Headings)"/>
                <w:bCs/>
              </w:rPr>
              <w:t xml:space="preserve">Proposals had been circulated with the notice of AGM.  Proposed P </w:t>
            </w:r>
            <w:proofErr w:type="spellStart"/>
            <w:r>
              <w:rPr>
                <w:rFonts w:asciiTheme="majorHAnsi" w:hAnsiTheme="majorHAnsi" w:cs="Calibri (Headings)"/>
                <w:bCs/>
              </w:rPr>
              <w:t>Tunnicliffe</w:t>
            </w:r>
            <w:proofErr w:type="spellEnd"/>
            <w:r>
              <w:rPr>
                <w:rFonts w:asciiTheme="majorHAnsi" w:hAnsiTheme="majorHAnsi" w:cs="Calibri (Headings)"/>
                <w:bCs/>
              </w:rPr>
              <w:t xml:space="preserve">, seconded R </w:t>
            </w:r>
            <w:proofErr w:type="spellStart"/>
            <w:r>
              <w:rPr>
                <w:rFonts w:asciiTheme="majorHAnsi" w:hAnsiTheme="majorHAnsi" w:cs="Calibri (Headings)"/>
                <w:bCs/>
              </w:rPr>
              <w:t>Boggis</w:t>
            </w:r>
            <w:proofErr w:type="spellEnd"/>
            <w:proofErr w:type="gramStart"/>
            <w:r>
              <w:rPr>
                <w:rFonts w:asciiTheme="majorHAnsi" w:hAnsiTheme="majorHAnsi" w:cs="Calibri (Headings)"/>
                <w:bCs/>
              </w:rPr>
              <w:t>,  Accepted</w:t>
            </w:r>
            <w:proofErr w:type="gramEnd"/>
            <w:r>
              <w:rPr>
                <w:rFonts w:asciiTheme="majorHAnsi" w:hAnsiTheme="majorHAnsi" w:cs="Calibri (Headings)"/>
                <w:bCs/>
              </w:rPr>
              <w:t xml:space="preserve"> unanimously.</w:t>
            </w:r>
          </w:p>
          <w:p w14:paraId="19F716FC" w14:textId="1C83F62F" w:rsidR="0009035E" w:rsidRPr="006807A8" w:rsidRDefault="0009035E" w:rsidP="00F16889">
            <w:pPr>
              <w:rPr>
                <w:rFonts w:asciiTheme="majorHAnsi" w:hAnsiTheme="majorHAnsi" w:cs="Calibri (Headings)"/>
                <w:bCs/>
              </w:rPr>
            </w:pPr>
          </w:p>
        </w:tc>
        <w:tc>
          <w:tcPr>
            <w:tcW w:w="795" w:type="dxa"/>
          </w:tcPr>
          <w:p w14:paraId="51B9AFAE" w14:textId="39C7C389" w:rsidR="0024722C" w:rsidRDefault="0024722C" w:rsidP="00F16889"/>
          <w:p w14:paraId="60792CB1" w14:textId="37E3FF89" w:rsidR="003C6A42" w:rsidRDefault="004A4E38" w:rsidP="00F16889">
            <w:r>
              <w:t>PT</w:t>
            </w:r>
          </w:p>
          <w:p w14:paraId="373975FF" w14:textId="39D03DFD" w:rsidR="001F2B6A" w:rsidRDefault="001F2B6A" w:rsidP="00F16889"/>
        </w:tc>
      </w:tr>
      <w:tr w:rsidR="00E45589" w14:paraId="32BED57E" w14:textId="77777777" w:rsidTr="00D90B85">
        <w:trPr>
          <w:trHeight w:val="695"/>
        </w:trPr>
        <w:tc>
          <w:tcPr>
            <w:tcW w:w="840" w:type="dxa"/>
          </w:tcPr>
          <w:p w14:paraId="448CA9C9" w14:textId="0B7EB84E" w:rsidR="00E45589" w:rsidRDefault="00E45589" w:rsidP="00F16889">
            <w:r>
              <w:t>0</w:t>
            </w:r>
            <w:r w:rsidR="00E02901">
              <w:t>5</w:t>
            </w:r>
          </w:p>
        </w:tc>
        <w:tc>
          <w:tcPr>
            <w:tcW w:w="9078" w:type="dxa"/>
          </w:tcPr>
          <w:p w14:paraId="341E5538" w14:textId="2B4BA834" w:rsidR="00293428" w:rsidRPr="00FB4CB0" w:rsidRDefault="00FB4CB0" w:rsidP="00F16889">
            <w:pPr>
              <w:rPr>
                <w:b/>
              </w:rPr>
            </w:pPr>
            <w:r w:rsidRPr="00FB4CB0">
              <w:rPr>
                <w:b/>
              </w:rPr>
              <w:t>Financial Report</w:t>
            </w:r>
          </w:p>
          <w:p w14:paraId="502492B3" w14:textId="4EED09AC" w:rsidR="00293428" w:rsidRDefault="00D063C6" w:rsidP="00F16889">
            <w:pPr>
              <w:rPr>
                <w:bCs/>
              </w:rPr>
            </w:pPr>
            <w:r>
              <w:rPr>
                <w:bCs/>
              </w:rPr>
              <w:t xml:space="preserve">As previously circulated to members. </w:t>
            </w:r>
            <w:r w:rsidR="004A4E38">
              <w:rPr>
                <w:bCs/>
              </w:rPr>
              <w:t xml:space="preserve"> John Bassett complimented Richard </w:t>
            </w:r>
            <w:proofErr w:type="spellStart"/>
            <w:r w:rsidR="004A4E38">
              <w:rPr>
                <w:bCs/>
              </w:rPr>
              <w:t>Boggis</w:t>
            </w:r>
            <w:proofErr w:type="spellEnd"/>
            <w:r w:rsidR="004A4E38">
              <w:rPr>
                <w:bCs/>
              </w:rPr>
              <w:t xml:space="preserve"> on his performance as Treasurer.</w:t>
            </w:r>
          </w:p>
          <w:p w14:paraId="1DC8375F" w14:textId="5ACECF94" w:rsidR="00293428" w:rsidRPr="00E45589" w:rsidRDefault="00293428" w:rsidP="00F16889">
            <w:pPr>
              <w:rPr>
                <w:bCs/>
              </w:rPr>
            </w:pPr>
          </w:p>
        </w:tc>
        <w:tc>
          <w:tcPr>
            <w:tcW w:w="795" w:type="dxa"/>
          </w:tcPr>
          <w:p w14:paraId="7698DB6E" w14:textId="77777777" w:rsidR="004A4E38" w:rsidRDefault="004A4E38" w:rsidP="00F16889"/>
          <w:p w14:paraId="27715481" w14:textId="69051D55" w:rsidR="00294AC8" w:rsidRDefault="00FB4CB0" w:rsidP="00F16889">
            <w:r>
              <w:t>RB</w:t>
            </w:r>
          </w:p>
          <w:p w14:paraId="7615653D" w14:textId="77777777" w:rsidR="00004416" w:rsidRDefault="00004416" w:rsidP="00407538"/>
          <w:p w14:paraId="25010238" w14:textId="22C97F9A" w:rsidR="00E45589" w:rsidRDefault="00E45589" w:rsidP="00407538"/>
        </w:tc>
      </w:tr>
      <w:tr w:rsidR="00EE0F14" w14:paraId="6E415D93" w14:textId="77777777" w:rsidTr="00A138FB">
        <w:trPr>
          <w:trHeight w:val="472"/>
        </w:trPr>
        <w:tc>
          <w:tcPr>
            <w:tcW w:w="840" w:type="dxa"/>
          </w:tcPr>
          <w:p w14:paraId="5C9D9123" w14:textId="1771481A" w:rsidR="00EE0F14" w:rsidRDefault="00654BA6" w:rsidP="00F16889">
            <w:r>
              <w:t>0</w:t>
            </w:r>
            <w:r w:rsidR="0095788B">
              <w:t>6</w:t>
            </w:r>
          </w:p>
        </w:tc>
        <w:tc>
          <w:tcPr>
            <w:tcW w:w="9078" w:type="dxa"/>
          </w:tcPr>
          <w:p w14:paraId="4A312A7F" w14:textId="4F7AC373" w:rsidR="001A784F" w:rsidRDefault="00FB4CB0" w:rsidP="00F16889">
            <w:pPr>
              <w:rPr>
                <w:b/>
              </w:rPr>
            </w:pPr>
            <w:r w:rsidRPr="00FB4CB0">
              <w:rPr>
                <w:b/>
              </w:rPr>
              <w:t>Senior Captain</w:t>
            </w:r>
            <w:r>
              <w:rPr>
                <w:b/>
              </w:rPr>
              <w:t>’</w:t>
            </w:r>
            <w:r w:rsidRPr="00FB4CB0">
              <w:rPr>
                <w:b/>
              </w:rPr>
              <w:t>s Report</w:t>
            </w:r>
          </w:p>
          <w:p w14:paraId="23D5D31E" w14:textId="59C277B3" w:rsidR="001A784F" w:rsidRPr="00EE0F14" w:rsidRDefault="004A4E38" w:rsidP="00F16889">
            <w:pPr>
              <w:rPr>
                <w:bCs/>
              </w:rPr>
            </w:pPr>
            <w:r>
              <w:rPr>
                <w:bCs/>
              </w:rPr>
              <w:t xml:space="preserve">Pete </w:t>
            </w:r>
            <w:proofErr w:type="spellStart"/>
            <w:r>
              <w:rPr>
                <w:bCs/>
              </w:rPr>
              <w:t>Tunnicliffe’s</w:t>
            </w:r>
            <w:proofErr w:type="spellEnd"/>
            <w:r>
              <w:rPr>
                <w:bCs/>
              </w:rPr>
              <w:t xml:space="preserve"> report is attached.</w:t>
            </w:r>
          </w:p>
        </w:tc>
        <w:tc>
          <w:tcPr>
            <w:tcW w:w="795" w:type="dxa"/>
          </w:tcPr>
          <w:p w14:paraId="612703E5" w14:textId="77777777" w:rsidR="004A4E38" w:rsidRDefault="004A4E38" w:rsidP="00DD76D9"/>
          <w:p w14:paraId="4F0AC85C" w14:textId="28109F1A" w:rsidR="00DD76D9" w:rsidRDefault="00E32AE5" w:rsidP="00DD76D9">
            <w:r>
              <w:t>PT</w:t>
            </w:r>
          </w:p>
          <w:p w14:paraId="0283057A" w14:textId="457E8C55" w:rsidR="001A784F" w:rsidRDefault="001A784F" w:rsidP="00DD76D9"/>
          <w:p w14:paraId="5D10F2D9" w14:textId="53597E79" w:rsidR="001A784F" w:rsidRDefault="001A784F" w:rsidP="00DD76D9"/>
        </w:tc>
      </w:tr>
      <w:tr w:rsidR="00DD76D9" w14:paraId="0B6AC9DB" w14:textId="77777777" w:rsidTr="00D90B85">
        <w:trPr>
          <w:trHeight w:val="476"/>
        </w:trPr>
        <w:tc>
          <w:tcPr>
            <w:tcW w:w="840" w:type="dxa"/>
          </w:tcPr>
          <w:p w14:paraId="50FE986D" w14:textId="6B7147FD" w:rsidR="00DD76D9" w:rsidRDefault="00DD76D9" w:rsidP="00F16889">
            <w:r>
              <w:t>0</w:t>
            </w:r>
            <w:r w:rsidR="00E02901">
              <w:t>7</w:t>
            </w:r>
          </w:p>
        </w:tc>
        <w:tc>
          <w:tcPr>
            <w:tcW w:w="9078" w:type="dxa"/>
          </w:tcPr>
          <w:p w14:paraId="3ED75643" w14:textId="0617B4D6" w:rsidR="006807A8" w:rsidRDefault="00FB4CB0" w:rsidP="00F16889">
            <w:pPr>
              <w:rPr>
                <w:b/>
              </w:rPr>
            </w:pPr>
            <w:r w:rsidRPr="00FB4CB0">
              <w:rPr>
                <w:b/>
              </w:rPr>
              <w:t>Election of Officers</w:t>
            </w:r>
          </w:p>
          <w:p w14:paraId="568124F2" w14:textId="59729C6B" w:rsidR="00674833" w:rsidRDefault="00674833" w:rsidP="00F16889">
            <w:pPr>
              <w:rPr>
                <w:bCs/>
              </w:rPr>
            </w:pPr>
            <w:r w:rsidRPr="00674833">
              <w:rPr>
                <w:bCs/>
              </w:rPr>
              <w:t>Captain:</w:t>
            </w:r>
            <w:r>
              <w:rPr>
                <w:bCs/>
              </w:rPr>
              <w:t xml:space="preserve">  </w:t>
            </w:r>
            <w:r w:rsidR="004A4E38">
              <w:rPr>
                <w:bCs/>
              </w:rPr>
              <w:t xml:space="preserve">Bill Chamberlain.  Proposer P </w:t>
            </w:r>
            <w:proofErr w:type="spellStart"/>
            <w:r w:rsidR="004A4E38">
              <w:rPr>
                <w:bCs/>
              </w:rPr>
              <w:t>Tunnicliffe</w:t>
            </w:r>
            <w:proofErr w:type="spellEnd"/>
            <w:r w:rsidR="004A4E38">
              <w:rPr>
                <w:bCs/>
              </w:rPr>
              <w:t>.  Seconder A Tyler</w:t>
            </w:r>
          </w:p>
          <w:p w14:paraId="1CE790A9" w14:textId="4BF35A80" w:rsidR="004A4E38" w:rsidRDefault="004A4E38" w:rsidP="00F16889">
            <w:pPr>
              <w:rPr>
                <w:bCs/>
              </w:rPr>
            </w:pPr>
            <w:r>
              <w:rPr>
                <w:bCs/>
              </w:rPr>
              <w:t xml:space="preserve">Vice Captain:  Mark Wood.  Proposer B Chamberlain, Seconder P </w:t>
            </w:r>
            <w:proofErr w:type="spellStart"/>
            <w:r>
              <w:rPr>
                <w:bCs/>
              </w:rPr>
              <w:t>Tunnicliffe</w:t>
            </w:r>
            <w:proofErr w:type="spellEnd"/>
          </w:p>
          <w:p w14:paraId="5259AC3D" w14:textId="77777777" w:rsidR="00E32AE5" w:rsidRDefault="00E32AE5" w:rsidP="00F16889">
            <w:pPr>
              <w:rPr>
                <w:bCs/>
              </w:rPr>
            </w:pPr>
            <w:r>
              <w:rPr>
                <w:bCs/>
              </w:rPr>
              <w:t xml:space="preserve">Treasurer:  Richard </w:t>
            </w:r>
            <w:proofErr w:type="spellStart"/>
            <w:r>
              <w:rPr>
                <w:bCs/>
              </w:rPr>
              <w:t>Boggis</w:t>
            </w:r>
            <w:proofErr w:type="spellEnd"/>
            <w:r>
              <w:rPr>
                <w:bCs/>
              </w:rPr>
              <w:t xml:space="preserve">.  </w:t>
            </w:r>
            <w:proofErr w:type="spellStart"/>
            <w:r>
              <w:rPr>
                <w:bCs/>
              </w:rPr>
              <w:t>Porposer</w:t>
            </w:r>
            <w:proofErr w:type="spellEnd"/>
            <w:r>
              <w:rPr>
                <w:bCs/>
              </w:rPr>
              <w:t xml:space="preserve"> P </w:t>
            </w:r>
            <w:proofErr w:type="spellStart"/>
            <w:r>
              <w:rPr>
                <w:bCs/>
              </w:rPr>
              <w:t>Tunnicliffe</w:t>
            </w:r>
            <w:proofErr w:type="spellEnd"/>
            <w:r>
              <w:rPr>
                <w:bCs/>
              </w:rPr>
              <w:t>, Seconder B Chamberlain</w:t>
            </w:r>
          </w:p>
          <w:p w14:paraId="553173B4" w14:textId="2C9D1768" w:rsidR="00E32AE5" w:rsidRDefault="00E32AE5" w:rsidP="00F16889">
            <w:pPr>
              <w:rPr>
                <w:bCs/>
              </w:rPr>
            </w:pPr>
            <w:r>
              <w:rPr>
                <w:bCs/>
              </w:rPr>
              <w:t xml:space="preserve">Secretary:  Graham Dymond.  Proposer P </w:t>
            </w:r>
            <w:proofErr w:type="spellStart"/>
            <w:r>
              <w:rPr>
                <w:bCs/>
              </w:rPr>
              <w:t>Tunnicliffe</w:t>
            </w:r>
            <w:proofErr w:type="spellEnd"/>
            <w:r>
              <w:rPr>
                <w:bCs/>
              </w:rPr>
              <w:t>, Seconder B Chamberlain</w:t>
            </w:r>
          </w:p>
          <w:p w14:paraId="17A49810" w14:textId="77777777" w:rsidR="00E32AE5" w:rsidRDefault="00E32AE5" w:rsidP="00F16889">
            <w:pPr>
              <w:rPr>
                <w:bCs/>
              </w:rPr>
            </w:pPr>
            <w:r>
              <w:rPr>
                <w:bCs/>
              </w:rPr>
              <w:t xml:space="preserve">Fixtures Secretary:  Pete </w:t>
            </w:r>
            <w:proofErr w:type="spellStart"/>
            <w:r>
              <w:rPr>
                <w:bCs/>
              </w:rPr>
              <w:t>Tunnicliffe</w:t>
            </w:r>
            <w:proofErr w:type="spellEnd"/>
            <w:r>
              <w:rPr>
                <w:bCs/>
              </w:rPr>
              <w:t>.  Proposer P Lyons, Seconder B Chamberlain</w:t>
            </w:r>
          </w:p>
          <w:p w14:paraId="29083DB4" w14:textId="2FF8E546" w:rsidR="00E32AE5" w:rsidRDefault="00E32AE5" w:rsidP="00F16889">
            <w:pPr>
              <w:rPr>
                <w:bCs/>
              </w:rPr>
            </w:pPr>
            <w:r>
              <w:rPr>
                <w:bCs/>
              </w:rPr>
              <w:t xml:space="preserve">Additional Member:  Allan Tyler.  Proposer J </w:t>
            </w:r>
            <w:proofErr w:type="spellStart"/>
            <w:r>
              <w:rPr>
                <w:bCs/>
              </w:rPr>
              <w:t>Rumbold</w:t>
            </w:r>
            <w:proofErr w:type="spellEnd"/>
            <w:r>
              <w:rPr>
                <w:bCs/>
              </w:rPr>
              <w:t xml:space="preserve">, Seconder P </w:t>
            </w:r>
            <w:proofErr w:type="spellStart"/>
            <w:r>
              <w:rPr>
                <w:bCs/>
              </w:rPr>
              <w:t>Tunnicliffe</w:t>
            </w:r>
            <w:proofErr w:type="spellEnd"/>
          </w:p>
          <w:p w14:paraId="57E60031" w14:textId="77777777" w:rsidR="00E32AE5" w:rsidRPr="00674833" w:rsidRDefault="00E32AE5" w:rsidP="00F16889">
            <w:pPr>
              <w:rPr>
                <w:bCs/>
              </w:rPr>
            </w:pPr>
          </w:p>
          <w:p w14:paraId="4BC8C5DA" w14:textId="1E55D02C" w:rsidR="00A138FB" w:rsidRPr="00674833" w:rsidRDefault="00E32AE5" w:rsidP="00F16889">
            <w:pPr>
              <w:rPr>
                <w:bCs/>
              </w:rPr>
            </w:pPr>
            <w:r>
              <w:rPr>
                <w:bCs/>
              </w:rPr>
              <w:t>All u</w:t>
            </w:r>
            <w:r w:rsidR="00A138FB">
              <w:rPr>
                <w:bCs/>
              </w:rPr>
              <w:t xml:space="preserve">nanimously agreed </w:t>
            </w:r>
          </w:p>
          <w:p w14:paraId="522A7BF7" w14:textId="06BBD0A0" w:rsidR="0009035E" w:rsidRPr="00C17752" w:rsidRDefault="0009035E" w:rsidP="00F16889">
            <w:pPr>
              <w:rPr>
                <w:bCs/>
              </w:rPr>
            </w:pPr>
          </w:p>
        </w:tc>
        <w:tc>
          <w:tcPr>
            <w:tcW w:w="795" w:type="dxa"/>
          </w:tcPr>
          <w:p w14:paraId="2789D8DC" w14:textId="352BE0ED" w:rsidR="00DD76D9" w:rsidRDefault="00DD76D9" w:rsidP="00F16889"/>
          <w:p w14:paraId="781D2684" w14:textId="2D6C0A6D" w:rsidR="00FF0993" w:rsidRDefault="00E32AE5" w:rsidP="00F16889">
            <w:r>
              <w:t>PT/GD</w:t>
            </w:r>
          </w:p>
          <w:p w14:paraId="3674E964" w14:textId="77777777" w:rsidR="00DD76D9" w:rsidRDefault="00DD76D9" w:rsidP="00F16889"/>
          <w:p w14:paraId="42E2A1ED" w14:textId="24F94215" w:rsidR="0099058B" w:rsidRDefault="0099058B" w:rsidP="00F16889"/>
        </w:tc>
      </w:tr>
      <w:tr w:rsidR="00D8314F" w14:paraId="6A333756" w14:textId="77777777" w:rsidTr="00D90B85">
        <w:trPr>
          <w:trHeight w:val="235"/>
        </w:trPr>
        <w:tc>
          <w:tcPr>
            <w:tcW w:w="840" w:type="dxa"/>
          </w:tcPr>
          <w:p w14:paraId="7776635E" w14:textId="3C33F2DD" w:rsidR="00D8314F" w:rsidRDefault="00D8314F" w:rsidP="00F16889">
            <w:r>
              <w:t>0</w:t>
            </w:r>
            <w:r w:rsidR="0055578A">
              <w:t>8</w:t>
            </w:r>
          </w:p>
        </w:tc>
        <w:tc>
          <w:tcPr>
            <w:tcW w:w="9078" w:type="dxa"/>
          </w:tcPr>
          <w:p w14:paraId="6EC25C57" w14:textId="7921DAA2" w:rsidR="00D8314F" w:rsidRDefault="00674833" w:rsidP="00F16889">
            <w:pPr>
              <w:rPr>
                <w:b/>
              </w:rPr>
            </w:pPr>
            <w:r>
              <w:rPr>
                <w:b/>
              </w:rPr>
              <w:t>Incoming Captain’s Statement</w:t>
            </w:r>
          </w:p>
          <w:p w14:paraId="51449132" w14:textId="466AF99D" w:rsidR="00F61969" w:rsidRPr="00152E01" w:rsidRDefault="00E32AE5" w:rsidP="00F16889">
            <w:pPr>
              <w:rPr>
                <w:bCs/>
              </w:rPr>
            </w:pPr>
            <w:r>
              <w:rPr>
                <w:bCs/>
              </w:rPr>
              <w:t>Bill Chamberlain’s report is attached</w:t>
            </w:r>
          </w:p>
          <w:p w14:paraId="13CF14FF" w14:textId="7F399016" w:rsidR="00741936" w:rsidRPr="0055578A" w:rsidRDefault="00741936" w:rsidP="00F16889">
            <w:pPr>
              <w:rPr>
                <w:b/>
              </w:rPr>
            </w:pPr>
          </w:p>
        </w:tc>
        <w:tc>
          <w:tcPr>
            <w:tcW w:w="795" w:type="dxa"/>
          </w:tcPr>
          <w:p w14:paraId="7E5675D2" w14:textId="77777777" w:rsidR="000E611B" w:rsidRDefault="000E611B" w:rsidP="00F16889"/>
          <w:p w14:paraId="2CD22344" w14:textId="66A618FF" w:rsidR="00F61969" w:rsidRDefault="00E32AE5" w:rsidP="00F16889">
            <w:r>
              <w:t>BC</w:t>
            </w:r>
          </w:p>
          <w:p w14:paraId="0A6545CB" w14:textId="48669B4D" w:rsidR="00741936" w:rsidRDefault="00741936" w:rsidP="00F16889"/>
        </w:tc>
      </w:tr>
      <w:tr w:rsidR="0055578A" w14:paraId="06C0F6C6" w14:textId="77777777" w:rsidTr="00E32AE5">
        <w:trPr>
          <w:trHeight w:val="1058"/>
        </w:trPr>
        <w:tc>
          <w:tcPr>
            <w:tcW w:w="840" w:type="dxa"/>
          </w:tcPr>
          <w:p w14:paraId="4857CA39" w14:textId="3D0E53CA" w:rsidR="0055578A" w:rsidRDefault="0055578A" w:rsidP="00F16889">
            <w:r>
              <w:t>09</w:t>
            </w:r>
          </w:p>
        </w:tc>
        <w:tc>
          <w:tcPr>
            <w:tcW w:w="9078" w:type="dxa"/>
          </w:tcPr>
          <w:p w14:paraId="69E3668A" w14:textId="13066351" w:rsidR="004665D7" w:rsidRDefault="00674833" w:rsidP="00F16889">
            <w:pPr>
              <w:rPr>
                <w:bCs/>
              </w:rPr>
            </w:pPr>
            <w:r>
              <w:rPr>
                <w:b/>
              </w:rPr>
              <w:t xml:space="preserve">Member Propositions </w:t>
            </w:r>
            <w:r w:rsidRPr="00674833">
              <w:rPr>
                <w:bCs/>
              </w:rPr>
              <w:t>(Having been received</w:t>
            </w:r>
            <w:r w:rsidR="0053186E">
              <w:rPr>
                <w:bCs/>
              </w:rPr>
              <w:t xml:space="preserve"> at least</w:t>
            </w:r>
            <w:r w:rsidRPr="00674833">
              <w:rPr>
                <w:bCs/>
              </w:rPr>
              <w:t xml:space="preserve"> 2 weeks prior to AGM and displayed on the notice board</w:t>
            </w:r>
            <w:r w:rsidR="00C85621">
              <w:rPr>
                <w:bCs/>
              </w:rPr>
              <w:t>, duly proposed and seconded</w:t>
            </w:r>
            <w:r w:rsidRPr="00674833">
              <w:rPr>
                <w:bCs/>
              </w:rPr>
              <w:t>)</w:t>
            </w:r>
          </w:p>
          <w:p w14:paraId="771CE37A" w14:textId="77777777" w:rsidR="004665D7" w:rsidRPr="004665D7" w:rsidRDefault="004665D7" w:rsidP="00F16889">
            <w:pPr>
              <w:rPr>
                <w:bCs/>
              </w:rPr>
            </w:pPr>
          </w:p>
          <w:p w14:paraId="6AF5DB39" w14:textId="142CB6D6" w:rsidR="005E2C33" w:rsidRPr="004665D7" w:rsidRDefault="004665D7" w:rsidP="00F16889">
            <w:pPr>
              <w:rPr>
                <w:bCs/>
                <w:color w:val="FF0000"/>
              </w:rPr>
            </w:pPr>
            <w:r w:rsidRPr="004665D7">
              <w:rPr>
                <w:bCs/>
              </w:rPr>
              <w:t>None were submitted</w:t>
            </w:r>
          </w:p>
        </w:tc>
        <w:tc>
          <w:tcPr>
            <w:tcW w:w="795" w:type="dxa"/>
          </w:tcPr>
          <w:p w14:paraId="087653F7" w14:textId="29754A12" w:rsidR="005E2C33" w:rsidRDefault="005E2C33" w:rsidP="005E2C33"/>
          <w:p w14:paraId="74E816D6" w14:textId="441DC0CC" w:rsidR="005E2C33" w:rsidRDefault="00E32AE5" w:rsidP="005E2C33">
            <w:r>
              <w:t>GD</w:t>
            </w:r>
          </w:p>
        </w:tc>
      </w:tr>
      <w:tr w:rsidR="0055578A" w14:paraId="139CCF02" w14:textId="77777777" w:rsidTr="00D8292A">
        <w:trPr>
          <w:trHeight w:val="2264"/>
        </w:trPr>
        <w:tc>
          <w:tcPr>
            <w:tcW w:w="840" w:type="dxa"/>
          </w:tcPr>
          <w:p w14:paraId="14EC54FC" w14:textId="7A15342B" w:rsidR="0055578A" w:rsidRDefault="0055578A" w:rsidP="00F16889">
            <w:r>
              <w:t>10</w:t>
            </w:r>
          </w:p>
        </w:tc>
        <w:tc>
          <w:tcPr>
            <w:tcW w:w="9078" w:type="dxa"/>
          </w:tcPr>
          <w:p w14:paraId="002D82B9" w14:textId="77777777" w:rsidR="0055578A" w:rsidRPr="004665D7" w:rsidRDefault="00674833" w:rsidP="00F16889">
            <w:pPr>
              <w:rPr>
                <w:bCs/>
              </w:rPr>
            </w:pPr>
            <w:r w:rsidRPr="004665D7">
              <w:rPr>
                <w:b/>
              </w:rPr>
              <w:t xml:space="preserve">AOB </w:t>
            </w:r>
            <w:r w:rsidRPr="004665D7">
              <w:rPr>
                <w:bCs/>
              </w:rPr>
              <w:t>(Submissions on the day are for discussion only and for consideration by the incoming committee)</w:t>
            </w:r>
          </w:p>
          <w:p w14:paraId="31A4EF7E" w14:textId="77777777" w:rsidR="00B60A71" w:rsidRDefault="00B60A71" w:rsidP="00F16889">
            <w:pPr>
              <w:rPr>
                <w:bCs/>
              </w:rPr>
            </w:pPr>
          </w:p>
          <w:p w14:paraId="3967AE68" w14:textId="2CC5FF21" w:rsidR="004F1987" w:rsidRDefault="00E32AE5" w:rsidP="00F16889">
            <w:pPr>
              <w:rPr>
                <w:bCs/>
              </w:rPr>
            </w:pPr>
            <w:r>
              <w:rPr>
                <w:bCs/>
              </w:rPr>
              <w:t xml:space="preserve">Rob </w:t>
            </w:r>
            <w:proofErr w:type="spellStart"/>
            <w:r>
              <w:rPr>
                <w:bCs/>
              </w:rPr>
              <w:t>Loughran</w:t>
            </w:r>
            <w:proofErr w:type="spellEnd"/>
            <w:r>
              <w:rPr>
                <w:bCs/>
              </w:rPr>
              <w:t xml:space="preserve"> enquired on intentions for the cash balance in the accounts.  Pete </w:t>
            </w:r>
            <w:proofErr w:type="spellStart"/>
            <w:r>
              <w:rPr>
                <w:bCs/>
              </w:rPr>
              <w:t>Tunnicliffe</w:t>
            </w:r>
            <w:proofErr w:type="spellEnd"/>
            <w:r>
              <w:rPr>
                <w:bCs/>
              </w:rPr>
              <w:t xml:space="preserve"> replied that discussions are on-going with the Management Committee to support improvements to teeing areas around the course.</w:t>
            </w:r>
          </w:p>
          <w:p w14:paraId="09336755" w14:textId="77777777" w:rsidR="00E32AE5" w:rsidRDefault="00E32AE5" w:rsidP="00F16889">
            <w:pPr>
              <w:rPr>
                <w:bCs/>
              </w:rPr>
            </w:pPr>
          </w:p>
          <w:p w14:paraId="3F81822E" w14:textId="6E7B58A0" w:rsidR="00E32AE5" w:rsidRDefault="00E32AE5" w:rsidP="00F16889">
            <w:pPr>
              <w:rPr>
                <w:bCs/>
              </w:rPr>
            </w:pPr>
            <w:r>
              <w:rPr>
                <w:bCs/>
              </w:rPr>
              <w:t xml:space="preserve">John Bassett asked </w:t>
            </w:r>
            <w:r w:rsidR="00D8292A">
              <w:rPr>
                <w:bCs/>
              </w:rPr>
              <w:t>whether the current match selection process would continue into 2023.  Bill Chamberlain advised that there would be minor changes, details to follow in the new year.</w:t>
            </w:r>
          </w:p>
          <w:p w14:paraId="404CEFAA" w14:textId="77777777" w:rsidR="00B60A71" w:rsidRDefault="00B60A71" w:rsidP="00F16889">
            <w:pPr>
              <w:rPr>
                <w:bCs/>
              </w:rPr>
            </w:pPr>
          </w:p>
          <w:p w14:paraId="49851625" w14:textId="746A8181" w:rsidR="00B60A71" w:rsidRPr="00B60A71" w:rsidRDefault="00B60A71" w:rsidP="00D8292A">
            <w:pPr>
              <w:rPr>
                <w:b/>
              </w:rPr>
            </w:pPr>
          </w:p>
        </w:tc>
        <w:tc>
          <w:tcPr>
            <w:tcW w:w="795" w:type="dxa"/>
          </w:tcPr>
          <w:p w14:paraId="406B2E31" w14:textId="77777777" w:rsidR="0055578A" w:rsidRDefault="0055578A" w:rsidP="00F16889"/>
          <w:p w14:paraId="767140AC" w14:textId="77777777" w:rsidR="00B60A71" w:rsidRDefault="00B60A71" w:rsidP="00F16889"/>
          <w:p w14:paraId="12AFF800" w14:textId="77777777" w:rsidR="00B60A71" w:rsidRDefault="00B60A71" w:rsidP="00F16889"/>
          <w:p w14:paraId="71AC40AD" w14:textId="77777777" w:rsidR="00B60A71" w:rsidRDefault="00B60A71" w:rsidP="00F16889"/>
          <w:p w14:paraId="69AE6B2D" w14:textId="77777777" w:rsidR="00B60A71" w:rsidRDefault="00B60A71" w:rsidP="00F16889"/>
          <w:p w14:paraId="70E9591F" w14:textId="77777777" w:rsidR="00B60A71" w:rsidRDefault="00B60A71" w:rsidP="00F16889"/>
          <w:p w14:paraId="5FB8A99A" w14:textId="77777777" w:rsidR="00B60A71" w:rsidRDefault="00B60A71" w:rsidP="00F16889"/>
          <w:p w14:paraId="11AF780A" w14:textId="06CE0CD1" w:rsidR="00B60A71" w:rsidRDefault="00D90B85" w:rsidP="00F16889">
            <w:r>
              <w:t>AT</w:t>
            </w:r>
          </w:p>
        </w:tc>
      </w:tr>
    </w:tbl>
    <w:p w14:paraId="34F7385C" w14:textId="117238DC" w:rsidR="00D8292A" w:rsidRPr="00D8292A" w:rsidRDefault="00D8292A" w:rsidP="00F16889">
      <w:pPr>
        <w:pStyle w:val="Heading3"/>
        <w:rPr>
          <w:rFonts w:asciiTheme="minorHAnsi" w:hAnsiTheme="minorHAnsi"/>
          <w:b w:val="0"/>
        </w:rPr>
      </w:pPr>
      <w:r w:rsidRPr="00D8292A">
        <w:rPr>
          <w:rFonts w:asciiTheme="minorHAnsi" w:hAnsiTheme="minorHAnsi"/>
          <w:b w:val="0"/>
          <w:sz w:val="20"/>
        </w:rPr>
        <w:t>The meeting closed with a presentation to Pete Lyons to mark his retirement as Match Secretary after seven years in the role</w:t>
      </w:r>
      <w:r w:rsidRPr="00D8292A">
        <w:rPr>
          <w:rFonts w:asciiTheme="minorHAnsi" w:hAnsiTheme="minorHAnsi"/>
          <w:b w:val="0"/>
        </w:rPr>
        <w:t>.</w:t>
      </w:r>
    </w:p>
    <w:p w14:paraId="0B39FD10" w14:textId="77777777" w:rsidR="00D8292A" w:rsidRPr="00D8292A" w:rsidRDefault="00D8292A" w:rsidP="00F16889">
      <w:pPr>
        <w:pStyle w:val="Heading3"/>
        <w:rPr>
          <w:rFonts w:asciiTheme="minorHAnsi" w:hAnsiTheme="minorHAnsi"/>
        </w:rPr>
      </w:pPr>
    </w:p>
    <w:p w14:paraId="35C477A5" w14:textId="7D7B1EF6" w:rsidR="00F16889" w:rsidRDefault="00D8292A" w:rsidP="00F16889">
      <w:pPr>
        <w:pStyle w:val="Heading3"/>
      </w:pPr>
      <w:r>
        <w:t>Graham Dymond</w:t>
      </w:r>
      <w:r w:rsidR="0055578A">
        <w:t xml:space="preserve">   </w:t>
      </w:r>
      <w:hyperlink r:id="rId5" w:history="1">
        <w:r w:rsidRPr="00281D05">
          <w:rPr>
            <w:rStyle w:val="Hyperlink"/>
          </w:rPr>
          <w:t>seniorsec@launcestongolfclub.co.uk</w:t>
        </w:r>
      </w:hyperlink>
      <w:r>
        <w:t xml:space="preserve"> </w:t>
      </w:r>
    </w:p>
    <w:p w14:paraId="138F7092" w14:textId="77777777" w:rsidR="00F16889" w:rsidRDefault="00F16889"/>
    <w:sectPr w:rsidR="00F16889" w:rsidSect="00F16889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(Headings)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6C"/>
    <w:rsid w:val="00004416"/>
    <w:rsid w:val="00015964"/>
    <w:rsid w:val="00050780"/>
    <w:rsid w:val="000576E2"/>
    <w:rsid w:val="00061B88"/>
    <w:rsid w:val="00061E2D"/>
    <w:rsid w:val="00066AAA"/>
    <w:rsid w:val="0009035E"/>
    <w:rsid w:val="000E611B"/>
    <w:rsid w:val="00142936"/>
    <w:rsid w:val="00152E01"/>
    <w:rsid w:val="00163622"/>
    <w:rsid w:val="00187197"/>
    <w:rsid w:val="0019182A"/>
    <w:rsid w:val="0019365A"/>
    <w:rsid w:val="00196485"/>
    <w:rsid w:val="001A784F"/>
    <w:rsid w:val="001F042A"/>
    <w:rsid w:val="001F2408"/>
    <w:rsid w:val="001F2B6A"/>
    <w:rsid w:val="00230D64"/>
    <w:rsid w:val="0024722C"/>
    <w:rsid w:val="00256B0D"/>
    <w:rsid w:val="00293428"/>
    <w:rsid w:val="00294AC8"/>
    <w:rsid w:val="002A6B4C"/>
    <w:rsid w:val="002E7F8D"/>
    <w:rsid w:val="00317109"/>
    <w:rsid w:val="003210EF"/>
    <w:rsid w:val="00321E54"/>
    <w:rsid w:val="003246FD"/>
    <w:rsid w:val="00330B6C"/>
    <w:rsid w:val="0039648F"/>
    <w:rsid w:val="003A439B"/>
    <w:rsid w:val="003B034C"/>
    <w:rsid w:val="003C6A42"/>
    <w:rsid w:val="003E4D80"/>
    <w:rsid w:val="00407538"/>
    <w:rsid w:val="0044187A"/>
    <w:rsid w:val="004665D7"/>
    <w:rsid w:val="004A4E38"/>
    <w:rsid w:val="004B0D77"/>
    <w:rsid w:val="004E56E2"/>
    <w:rsid w:val="004F1987"/>
    <w:rsid w:val="00526B0D"/>
    <w:rsid w:val="0052753C"/>
    <w:rsid w:val="0053186E"/>
    <w:rsid w:val="0055578A"/>
    <w:rsid w:val="00572EBA"/>
    <w:rsid w:val="005D1A90"/>
    <w:rsid w:val="005E2C33"/>
    <w:rsid w:val="005F33CF"/>
    <w:rsid w:val="00621D0A"/>
    <w:rsid w:val="006359CB"/>
    <w:rsid w:val="00654BA6"/>
    <w:rsid w:val="00674833"/>
    <w:rsid w:val="006807A8"/>
    <w:rsid w:val="00693E00"/>
    <w:rsid w:val="00741936"/>
    <w:rsid w:val="00776BDF"/>
    <w:rsid w:val="007E4BBD"/>
    <w:rsid w:val="007F75B4"/>
    <w:rsid w:val="00802AED"/>
    <w:rsid w:val="00834F1D"/>
    <w:rsid w:val="008A1DA8"/>
    <w:rsid w:val="008A6385"/>
    <w:rsid w:val="008C7D1B"/>
    <w:rsid w:val="009134CE"/>
    <w:rsid w:val="009233A4"/>
    <w:rsid w:val="00927972"/>
    <w:rsid w:val="0094692D"/>
    <w:rsid w:val="0095788B"/>
    <w:rsid w:val="0099058B"/>
    <w:rsid w:val="00996B22"/>
    <w:rsid w:val="009D3397"/>
    <w:rsid w:val="009D60C4"/>
    <w:rsid w:val="009E553F"/>
    <w:rsid w:val="009F68DF"/>
    <w:rsid w:val="00A132B4"/>
    <w:rsid w:val="00A138FB"/>
    <w:rsid w:val="00A70DEB"/>
    <w:rsid w:val="00AC15FB"/>
    <w:rsid w:val="00B32E08"/>
    <w:rsid w:val="00B37F4F"/>
    <w:rsid w:val="00B539D3"/>
    <w:rsid w:val="00B60A71"/>
    <w:rsid w:val="00B73234"/>
    <w:rsid w:val="00B73E74"/>
    <w:rsid w:val="00BB2738"/>
    <w:rsid w:val="00BC31F5"/>
    <w:rsid w:val="00BE6CEE"/>
    <w:rsid w:val="00C17752"/>
    <w:rsid w:val="00C85621"/>
    <w:rsid w:val="00C86EE7"/>
    <w:rsid w:val="00CB7C33"/>
    <w:rsid w:val="00CC7D7E"/>
    <w:rsid w:val="00CE6477"/>
    <w:rsid w:val="00D063C6"/>
    <w:rsid w:val="00D1147E"/>
    <w:rsid w:val="00D303EA"/>
    <w:rsid w:val="00D56E0C"/>
    <w:rsid w:val="00D61DA1"/>
    <w:rsid w:val="00D659BF"/>
    <w:rsid w:val="00D66715"/>
    <w:rsid w:val="00D8292A"/>
    <w:rsid w:val="00D8314F"/>
    <w:rsid w:val="00D90B85"/>
    <w:rsid w:val="00D93B25"/>
    <w:rsid w:val="00DC6619"/>
    <w:rsid w:val="00DD1F8F"/>
    <w:rsid w:val="00DD76D9"/>
    <w:rsid w:val="00DE4CF9"/>
    <w:rsid w:val="00DF7507"/>
    <w:rsid w:val="00E02901"/>
    <w:rsid w:val="00E32AE5"/>
    <w:rsid w:val="00E45589"/>
    <w:rsid w:val="00E646EF"/>
    <w:rsid w:val="00E76E0E"/>
    <w:rsid w:val="00E837A8"/>
    <w:rsid w:val="00E91499"/>
    <w:rsid w:val="00EC1F24"/>
    <w:rsid w:val="00ED6F35"/>
    <w:rsid w:val="00EE0F14"/>
    <w:rsid w:val="00EE393C"/>
    <w:rsid w:val="00F02D57"/>
    <w:rsid w:val="00F054AD"/>
    <w:rsid w:val="00F16889"/>
    <w:rsid w:val="00F33FA8"/>
    <w:rsid w:val="00F43753"/>
    <w:rsid w:val="00F60E98"/>
    <w:rsid w:val="00F61969"/>
    <w:rsid w:val="00F66359"/>
    <w:rsid w:val="00F774C5"/>
    <w:rsid w:val="00FA6DC1"/>
    <w:rsid w:val="00FB4CB0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AA9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8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6889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16889"/>
    <w:rPr>
      <w:rFonts w:asciiTheme="majorHAnsi" w:eastAsiaTheme="majorEastAsia" w:hAnsiTheme="majorHAnsi" w:cstheme="majorBidi"/>
      <w:b/>
      <w:bC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F16889"/>
    <w:pPr>
      <w:ind w:left="720"/>
      <w:contextualSpacing/>
    </w:pPr>
  </w:style>
  <w:style w:type="table" w:styleId="TableGrid">
    <w:name w:val="Table Grid"/>
    <w:basedOn w:val="TableNormal"/>
    <w:uiPriority w:val="59"/>
    <w:rsid w:val="00F1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F68DF"/>
  </w:style>
  <w:style w:type="character" w:styleId="Hyperlink">
    <w:name w:val="Hyperlink"/>
    <w:basedOn w:val="DefaultParagraphFont"/>
    <w:uiPriority w:val="99"/>
    <w:unhideWhenUsed/>
    <w:rsid w:val="005557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57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8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6889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16889"/>
    <w:rPr>
      <w:rFonts w:asciiTheme="majorHAnsi" w:eastAsiaTheme="majorEastAsia" w:hAnsiTheme="majorHAnsi" w:cstheme="majorBidi"/>
      <w:b/>
      <w:bC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F16889"/>
    <w:pPr>
      <w:ind w:left="720"/>
      <w:contextualSpacing/>
    </w:pPr>
  </w:style>
  <w:style w:type="table" w:styleId="TableGrid">
    <w:name w:val="Table Grid"/>
    <w:basedOn w:val="TableNormal"/>
    <w:uiPriority w:val="59"/>
    <w:rsid w:val="00F1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F68DF"/>
  </w:style>
  <w:style w:type="character" w:styleId="Hyperlink">
    <w:name w:val="Hyperlink"/>
    <w:basedOn w:val="DefaultParagraphFont"/>
    <w:uiPriority w:val="99"/>
    <w:unhideWhenUsed/>
    <w:rsid w:val="005557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iorsec@launcestongolfclu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Alan Bessell Associates</Company>
  <LinksUpToDate>false</LinksUpToDate>
  <CharactersWithSpaces>2341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2021-10-04T16:43:00Z</cp:lastPrinted>
  <dcterms:created xsi:type="dcterms:W3CDTF">2023-01-24T17:53:00Z</dcterms:created>
  <dcterms:modified xsi:type="dcterms:W3CDTF">2023-01-24T17:53:00Z</dcterms:modified>
</cp:coreProperties>
</file>