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6464" w14:textId="6A7023B6" w:rsidR="00DA457F" w:rsidRPr="00D976F7" w:rsidRDefault="001C3329">
      <w:pPr>
        <w:rPr>
          <w:sz w:val="24"/>
          <w:szCs w:val="24"/>
        </w:rPr>
      </w:pPr>
      <w:r w:rsidRPr="00D976F7">
        <w:rPr>
          <w:sz w:val="24"/>
          <w:szCs w:val="24"/>
        </w:rPr>
        <w:t>All section members are to note that due to the current COVID19 restrictions</w:t>
      </w:r>
      <w:r w:rsidR="000C762A" w:rsidRPr="00D976F7">
        <w:rPr>
          <w:sz w:val="24"/>
          <w:szCs w:val="24"/>
        </w:rPr>
        <w:t xml:space="preserve"> and to enable qualifying competition to take place,</w:t>
      </w:r>
      <w:r w:rsidRPr="00D976F7">
        <w:rPr>
          <w:sz w:val="24"/>
          <w:szCs w:val="24"/>
        </w:rPr>
        <w:t xml:space="preserve"> all bunkers will be </w:t>
      </w:r>
      <w:r w:rsidR="00394522" w:rsidRPr="00D976F7">
        <w:rPr>
          <w:sz w:val="24"/>
          <w:szCs w:val="24"/>
        </w:rPr>
        <w:t xml:space="preserve">subject to a temporary </w:t>
      </w:r>
      <w:r w:rsidR="00AF4B34" w:rsidRPr="00D976F7">
        <w:rPr>
          <w:sz w:val="24"/>
          <w:szCs w:val="24"/>
        </w:rPr>
        <w:t xml:space="preserve">provision of preferred lies. </w:t>
      </w:r>
      <w:r w:rsidR="000C762A" w:rsidRPr="00D976F7">
        <w:rPr>
          <w:sz w:val="24"/>
          <w:szCs w:val="24"/>
        </w:rPr>
        <w:t>The following local rule will therefore be in effect from 03</w:t>
      </w:r>
      <w:r w:rsidR="000C762A" w:rsidRPr="00D976F7">
        <w:rPr>
          <w:sz w:val="24"/>
          <w:szCs w:val="24"/>
          <w:vertAlign w:val="superscript"/>
        </w:rPr>
        <w:t>rd</w:t>
      </w:r>
      <w:r w:rsidR="000C762A" w:rsidRPr="00D976F7">
        <w:rPr>
          <w:sz w:val="24"/>
          <w:szCs w:val="24"/>
        </w:rPr>
        <w:t xml:space="preserve"> August 2020.</w:t>
      </w:r>
    </w:p>
    <w:p w14:paraId="4BD13726" w14:textId="22B19F18" w:rsidR="001C3329" w:rsidRPr="00D976F7" w:rsidRDefault="001C3329">
      <w:pPr>
        <w:rPr>
          <w:b/>
          <w:bCs/>
          <w:sz w:val="24"/>
          <w:szCs w:val="24"/>
        </w:rPr>
      </w:pPr>
      <w:r w:rsidRPr="00D976F7">
        <w:rPr>
          <w:b/>
          <w:bCs/>
          <w:sz w:val="24"/>
          <w:szCs w:val="24"/>
        </w:rPr>
        <w:t>Bunkers – Mode</w:t>
      </w:r>
      <w:r w:rsidR="005A5F37" w:rsidRPr="00D976F7">
        <w:rPr>
          <w:b/>
          <w:bCs/>
          <w:sz w:val="24"/>
          <w:szCs w:val="24"/>
        </w:rPr>
        <w:t>l</w:t>
      </w:r>
      <w:r w:rsidRPr="00D976F7">
        <w:rPr>
          <w:b/>
          <w:bCs/>
          <w:sz w:val="24"/>
          <w:szCs w:val="24"/>
        </w:rPr>
        <w:t xml:space="preserve"> Local Rule E3 – Preferred Lies</w:t>
      </w:r>
    </w:p>
    <w:p w14:paraId="7061A84C" w14:textId="5EED7EFB" w:rsidR="001C3329" w:rsidRPr="00D976F7" w:rsidRDefault="00394522">
      <w:pPr>
        <w:rPr>
          <w:sz w:val="24"/>
          <w:szCs w:val="24"/>
        </w:rPr>
      </w:pPr>
      <w:r w:rsidRPr="00D976F7">
        <w:rPr>
          <w:sz w:val="24"/>
          <w:szCs w:val="24"/>
        </w:rPr>
        <w:t xml:space="preserve">When a player’s ball lies in </w:t>
      </w:r>
      <w:r w:rsidR="000C762A" w:rsidRPr="00D976F7">
        <w:rPr>
          <w:sz w:val="24"/>
          <w:szCs w:val="24"/>
        </w:rPr>
        <w:t>a</w:t>
      </w:r>
      <w:r w:rsidRPr="00D976F7">
        <w:rPr>
          <w:sz w:val="24"/>
          <w:szCs w:val="24"/>
        </w:rPr>
        <w:t xml:space="preserve"> bunker, the player may take free relief once by placing the original ball or another ball in and playing from th</w:t>
      </w:r>
      <w:r w:rsidR="000C762A" w:rsidRPr="00D976F7">
        <w:rPr>
          <w:sz w:val="24"/>
          <w:szCs w:val="24"/>
        </w:rPr>
        <w:t>e</w:t>
      </w:r>
      <w:r w:rsidRPr="00D976F7">
        <w:rPr>
          <w:sz w:val="24"/>
          <w:szCs w:val="24"/>
        </w:rPr>
        <w:t xml:space="preserve"> relief area</w:t>
      </w:r>
      <w:r w:rsidR="00AF4B34" w:rsidRPr="00D976F7">
        <w:rPr>
          <w:sz w:val="24"/>
          <w:szCs w:val="24"/>
        </w:rPr>
        <w:t xml:space="preserve"> as follows</w:t>
      </w:r>
      <w:r w:rsidRPr="00D976F7">
        <w:rPr>
          <w:sz w:val="24"/>
          <w:szCs w:val="24"/>
        </w:rPr>
        <w:t>:</w:t>
      </w:r>
    </w:p>
    <w:p w14:paraId="27B6D90A" w14:textId="29F41429" w:rsidR="00394522" w:rsidRPr="00D976F7" w:rsidRDefault="00394522" w:rsidP="00394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6F7">
        <w:rPr>
          <w:sz w:val="24"/>
          <w:szCs w:val="24"/>
        </w:rPr>
        <w:t xml:space="preserve">Reference point: </w:t>
      </w:r>
      <w:r w:rsidR="000C762A" w:rsidRPr="00D976F7">
        <w:rPr>
          <w:sz w:val="24"/>
          <w:szCs w:val="24"/>
        </w:rPr>
        <w:t>The reference point must be the s</w:t>
      </w:r>
      <w:r w:rsidRPr="00D976F7">
        <w:rPr>
          <w:sz w:val="24"/>
          <w:szCs w:val="24"/>
        </w:rPr>
        <w:t>pot of the original ball.</w:t>
      </w:r>
    </w:p>
    <w:p w14:paraId="201907A8" w14:textId="6689E7BF" w:rsidR="00394522" w:rsidRPr="00D976F7" w:rsidRDefault="00394522" w:rsidP="00394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6F7">
        <w:rPr>
          <w:sz w:val="24"/>
          <w:szCs w:val="24"/>
        </w:rPr>
        <w:t xml:space="preserve">Size of the </w:t>
      </w:r>
      <w:r w:rsidR="0002313B" w:rsidRPr="00D976F7">
        <w:rPr>
          <w:sz w:val="24"/>
          <w:szCs w:val="24"/>
        </w:rPr>
        <w:t>Relief Area</w:t>
      </w:r>
      <w:r w:rsidRPr="00D976F7">
        <w:rPr>
          <w:sz w:val="24"/>
          <w:szCs w:val="24"/>
        </w:rPr>
        <w:t xml:space="preserve">: </w:t>
      </w:r>
      <w:r w:rsidR="000C762A" w:rsidRPr="00D976F7">
        <w:rPr>
          <w:sz w:val="24"/>
          <w:szCs w:val="24"/>
        </w:rPr>
        <w:t>The maximum allowable distance must be w</w:t>
      </w:r>
      <w:r w:rsidRPr="00D976F7">
        <w:rPr>
          <w:sz w:val="24"/>
          <w:szCs w:val="24"/>
        </w:rPr>
        <w:t>ithin 6 inches</w:t>
      </w:r>
      <w:r w:rsidR="00AF4B34" w:rsidRPr="00D976F7">
        <w:rPr>
          <w:sz w:val="24"/>
          <w:szCs w:val="24"/>
        </w:rPr>
        <w:t xml:space="preserve"> from the </w:t>
      </w:r>
      <w:r w:rsidR="00A926B7">
        <w:rPr>
          <w:sz w:val="24"/>
          <w:szCs w:val="24"/>
        </w:rPr>
        <w:t>reference point</w:t>
      </w:r>
      <w:r w:rsidRPr="00D976F7">
        <w:rPr>
          <w:sz w:val="24"/>
          <w:szCs w:val="24"/>
        </w:rPr>
        <w:t>.</w:t>
      </w:r>
    </w:p>
    <w:p w14:paraId="5A373AA3" w14:textId="463A43E4" w:rsidR="00AF4B34" w:rsidRPr="00D976F7" w:rsidRDefault="00394522" w:rsidP="000C76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6F7">
        <w:rPr>
          <w:sz w:val="24"/>
          <w:szCs w:val="24"/>
        </w:rPr>
        <w:t xml:space="preserve">Limits on Location of Relief Area: </w:t>
      </w:r>
      <w:r w:rsidR="00AF4B34" w:rsidRPr="00D976F7">
        <w:rPr>
          <w:sz w:val="24"/>
          <w:szCs w:val="24"/>
        </w:rPr>
        <w:t xml:space="preserve">The </w:t>
      </w:r>
      <w:r w:rsidR="00AF4B34" w:rsidRPr="00D976F7">
        <w:rPr>
          <w:b/>
          <w:bCs/>
          <w:sz w:val="24"/>
          <w:szCs w:val="24"/>
        </w:rPr>
        <w:t>ball m</w:t>
      </w:r>
      <w:r w:rsidRPr="00D976F7">
        <w:rPr>
          <w:b/>
          <w:bCs/>
          <w:sz w:val="24"/>
          <w:szCs w:val="24"/>
        </w:rPr>
        <w:t xml:space="preserve">ust </w:t>
      </w:r>
      <w:r w:rsidR="00AF4B34" w:rsidRPr="00D976F7">
        <w:rPr>
          <w:b/>
          <w:bCs/>
          <w:sz w:val="24"/>
          <w:szCs w:val="24"/>
        </w:rPr>
        <w:t>be placed in the bunker</w:t>
      </w:r>
      <w:r w:rsidR="00AF4B34" w:rsidRPr="00D976F7">
        <w:rPr>
          <w:sz w:val="24"/>
          <w:szCs w:val="24"/>
        </w:rPr>
        <w:t xml:space="preserve"> and </w:t>
      </w:r>
      <w:r w:rsidRPr="00D976F7">
        <w:rPr>
          <w:b/>
          <w:bCs/>
          <w:sz w:val="24"/>
          <w:szCs w:val="24"/>
        </w:rPr>
        <w:t>not</w:t>
      </w:r>
      <w:r w:rsidR="00AF4B34" w:rsidRPr="00D976F7">
        <w:rPr>
          <w:b/>
          <w:bCs/>
          <w:sz w:val="24"/>
          <w:szCs w:val="24"/>
        </w:rPr>
        <w:t xml:space="preserve"> </w:t>
      </w:r>
      <w:r w:rsidRPr="00D976F7">
        <w:rPr>
          <w:b/>
          <w:bCs/>
          <w:sz w:val="24"/>
          <w:szCs w:val="24"/>
        </w:rPr>
        <w:t>nearer the hol</w:t>
      </w:r>
      <w:r w:rsidR="000C762A" w:rsidRPr="00D976F7">
        <w:rPr>
          <w:b/>
          <w:bCs/>
          <w:sz w:val="24"/>
          <w:szCs w:val="24"/>
        </w:rPr>
        <w:t xml:space="preserve">e </w:t>
      </w:r>
      <w:r w:rsidR="000C762A" w:rsidRPr="00D976F7">
        <w:rPr>
          <w:sz w:val="24"/>
          <w:szCs w:val="24"/>
        </w:rPr>
        <w:t>and the</w:t>
      </w:r>
      <w:r w:rsidR="00AF4B34" w:rsidRPr="00D976F7">
        <w:rPr>
          <w:sz w:val="24"/>
          <w:szCs w:val="24"/>
        </w:rPr>
        <w:t xml:space="preserve"> relief area </w:t>
      </w:r>
      <w:r w:rsidR="00AF4B34" w:rsidRPr="00D976F7">
        <w:rPr>
          <w:b/>
          <w:bCs/>
          <w:sz w:val="24"/>
          <w:szCs w:val="24"/>
        </w:rPr>
        <w:t>cannot</w:t>
      </w:r>
      <w:r w:rsidR="00AF4B34" w:rsidRPr="00D976F7">
        <w:rPr>
          <w:sz w:val="24"/>
          <w:szCs w:val="24"/>
        </w:rPr>
        <w:t xml:space="preserve"> </w:t>
      </w:r>
      <w:r w:rsidR="00AF4B34" w:rsidRPr="00D976F7">
        <w:rPr>
          <w:b/>
          <w:bCs/>
          <w:sz w:val="24"/>
          <w:szCs w:val="24"/>
        </w:rPr>
        <w:t>be smoothed</w:t>
      </w:r>
      <w:r w:rsidR="00AF4B34" w:rsidRPr="00D976F7">
        <w:rPr>
          <w:sz w:val="24"/>
          <w:szCs w:val="24"/>
        </w:rPr>
        <w:t xml:space="preserve"> before placing your ball.</w:t>
      </w:r>
    </w:p>
    <w:p w14:paraId="72945648" w14:textId="77777777" w:rsidR="00A926B7" w:rsidRPr="00A926B7" w:rsidRDefault="00A926B7" w:rsidP="00A926B7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926B7">
        <w:rPr>
          <w:rFonts w:eastAsia="Times New Roman" w:cstheme="minorHAnsi"/>
          <w:sz w:val="24"/>
          <w:szCs w:val="24"/>
          <w:lang w:eastAsia="en-GB"/>
        </w:rPr>
        <w:t>In proceeding under this Local Rule, the player must choose a spot to place the ball and use the procedures for replacing a ball under </w:t>
      </w:r>
      <w:hyperlink r:id="rId5" w:anchor="14-2b" w:history="1">
        <w:r w:rsidRPr="00A926B7">
          <w:rPr>
            <w:rFonts w:eastAsia="Times New Roman" w:cstheme="minorHAnsi"/>
            <w:sz w:val="24"/>
            <w:szCs w:val="24"/>
            <w:u w:val="single"/>
            <w:lang w:eastAsia="en-GB"/>
          </w:rPr>
          <w:t>Rules 14.2b(2)</w:t>
        </w:r>
      </w:hyperlink>
      <w:r w:rsidRPr="00A926B7">
        <w:rPr>
          <w:rFonts w:eastAsia="Times New Roman" w:cstheme="minorHAnsi"/>
          <w:sz w:val="24"/>
          <w:szCs w:val="24"/>
          <w:lang w:eastAsia="en-GB"/>
        </w:rPr>
        <w:t> and </w:t>
      </w:r>
      <w:hyperlink r:id="rId6" w:anchor="14-2e" w:history="1">
        <w:r w:rsidRPr="00A926B7">
          <w:rPr>
            <w:rFonts w:eastAsia="Times New Roman" w:cstheme="minorHAnsi"/>
            <w:sz w:val="24"/>
            <w:szCs w:val="24"/>
            <w:u w:val="single"/>
            <w:lang w:eastAsia="en-GB"/>
          </w:rPr>
          <w:t>14.2e</w:t>
        </w:r>
      </w:hyperlink>
      <w:r w:rsidRPr="00A926B7">
        <w:rPr>
          <w:rFonts w:eastAsia="Times New Roman" w:cstheme="minorHAnsi"/>
          <w:sz w:val="24"/>
          <w:szCs w:val="24"/>
          <w:lang w:eastAsia="en-GB"/>
        </w:rPr>
        <w:t>.</w:t>
      </w:r>
    </w:p>
    <w:p w14:paraId="07F537B8" w14:textId="49694CC3" w:rsidR="00D976F7" w:rsidRPr="00A926B7" w:rsidRDefault="00A926B7" w:rsidP="00A926B7">
      <w:pPr>
        <w:shd w:val="clear" w:color="auto" w:fill="FFFFFF"/>
        <w:spacing w:after="36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A926B7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Penalty for Playing Ball from a Wrong Place in Breach of Local Rule: General Penalty Under </w:t>
      </w:r>
      <w:hyperlink r:id="rId7" w:anchor="14-7a" w:history="1">
        <w:r w:rsidRPr="00A926B7">
          <w:rPr>
            <w:rFonts w:eastAsia="Times New Roman" w:cstheme="minorHAnsi"/>
            <w:b/>
            <w:bCs/>
            <w:color w:val="FF0000"/>
            <w:sz w:val="24"/>
            <w:szCs w:val="24"/>
            <w:u w:val="single"/>
            <w:lang w:eastAsia="en-GB"/>
          </w:rPr>
          <w:t>Rule 14.7a</w:t>
        </w:r>
      </w:hyperlink>
      <w:r w:rsidRPr="00A926B7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.</w:t>
      </w:r>
    </w:p>
    <w:p w14:paraId="34E1939B" w14:textId="677AA86A" w:rsidR="000C762A" w:rsidRPr="00D976F7" w:rsidRDefault="00D976F7" w:rsidP="0002313B">
      <w:pPr>
        <w:rPr>
          <w:b/>
          <w:bCs/>
          <w:sz w:val="24"/>
          <w:szCs w:val="24"/>
        </w:rPr>
      </w:pPr>
      <w:r w:rsidRPr="00D976F7">
        <w:rPr>
          <w:b/>
          <w:bCs/>
          <w:sz w:val="24"/>
          <w:szCs w:val="24"/>
        </w:rPr>
        <w:t>Protection of Young</w:t>
      </w:r>
      <w:r w:rsidR="0002313B" w:rsidRPr="00D976F7">
        <w:rPr>
          <w:b/>
          <w:bCs/>
          <w:sz w:val="24"/>
          <w:szCs w:val="24"/>
        </w:rPr>
        <w:t xml:space="preserve"> Trees – Model Local Rule E</w:t>
      </w:r>
      <w:r w:rsidRPr="00D976F7">
        <w:rPr>
          <w:b/>
          <w:bCs/>
          <w:sz w:val="24"/>
          <w:szCs w:val="24"/>
        </w:rPr>
        <w:t>10</w:t>
      </w:r>
      <w:r w:rsidR="0002313B" w:rsidRPr="00D976F7">
        <w:rPr>
          <w:b/>
          <w:bCs/>
          <w:sz w:val="24"/>
          <w:szCs w:val="24"/>
        </w:rPr>
        <w:t xml:space="preserve"> – No Play Zone</w:t>
      </w:r>
    </w:p>
    <w:p w14:paraId="078B17BD" w14:textId="403E0E5D" w:rsidR="00D976F7" w:rsidRPr="00D976F7" w:rsidRDefault="0002313B" w:rsidP="00D976F7">
      <w:pPr>
        <w:rPr>
          <w:sz w:val="24"/>
          <w:szCs w:val="24"/>
        </w:rPr>
      </w:pPr>
      <w:r w:rsidRPr="00D976F7">
        <w:rPr>
          <w:sz w:val="24"/>
          <w:szCs w:val="24"/>
        </w:rPr>
        <w:t>A number of newly planted trees are now established throughout the general area of the cour</w:t>
      </w:r>
      <w:r w:rsidR="00D976F7" w:rsidRPr="00D976F7">
        <w:rPr>
          <w:sz w:val="24"/>
          <w:szCs w:val="24"/>
        </w:rPr>
        <w:t>se that will require protection from damage.  Therefore, any newly planted tree defined with a stake are designated as a no play zone.</w:t>
      </w:r>
    </w:p>
    <w:p w14:paraId="7E1A6E2C" w14:textId="77777777" w:rsidR="00D976F7" w:rsidRPr="00D976F7" w:rsidRDefault="00D976F7" w:rsidP="00D97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76F7">
        <w:rPr>
          <w:rFonts w:eastAsia="Times New Roman" w:cstheme="minorHAnsi"/>
          <w:sz w:val="24"/>
          <w:szCs w:val="24"/>
          <w:lang w:eastAsia="en-GB"/>
        </w:rPr>
        <w:t>If a player's ball lies anywhere on the course other than in a penalty area and it lies on or touches such a tree or such a tree interferes with the player's stance or area of intended swing, the player must take relief under </w:t>
      </w:r>
      <w:hyperlink r:id="rId8" w:anchor="16-1f" w:history="1">
        <w:r w:rsidRPr="00D976F7">
          <w:rPr>
            <w:rFonts w:eastAsia="Times New Roman" w:cstheme="minorHAnsi"/>
            <w:sz w:val="24"/>
            <w:szCs w:val="24"/>
            <w:u w:val="single"/>
            <w:lang w:eastAsia="en-GB"/>
          </w:rPr>
          <w:t>Rule 16.1f</w:t>
        </w:r>
      </w:hyperlink>
      <w:r w:rsidRPr="00D976F7">
        <w:rPr>
          <w:rFonts w:eastAsia="Times New Roman" w:cstheme="minorHAnsi"/>
          <w:sz w:val="24"/>
          <w:szCs w:val="24"/>
          <w:lang w:eastAsia="en-GB"/>
        </w:rPr>
        <w:t>.</w:t>
      </w:r>
    </w:p>
    <w:p w14:paraId="570176E2" w14:textId="77777777" w:rsidR="00D976F7" w:rsidRPr="00D976F7" w:rsidRDefault="00D976F7" w:rsidP="00D97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76F7">
        <w:rPr>
          <w:rFonts w:eastAsia="Times New Roman" w:cstheme="minorHAnsi"/>
          <w:sz w:val="24"/>
          <w:szCs w:val="24"/>
          <w:lang w:eastAsia="en-GB"/>
        </w:rPr>
        <w:t>If the ball lies in a penalty area, and interference to the player's stance or area of intended swing exists from such a tree, the player must take relief either with penalty under </w:t>
      </w:r>
      <w:hyperlink r:id="rId9" w:anchor="17-1e" w:history="1">
        <w:r w:rsidRPr="00D976F7">
          <w:rPr>
            <w:rFonts w:eastAsia="Times New Roman" w:cstheme="minorHAnsi"/>
            <w:sz w:val="24"/>
            <w:szCs w:val="24"/>
            <w:u w:val="single"/>
            <w:lang w:eastAsia="en-GB"/>
          </w:rPr>
          <w:t>Rule 17.1e</w:t>
        </w:r>
      </w:hyperlink>
      <w:r w:rsidRPr="00D976F7">
        <w:rPr>
          <w:rFonts w:eastAsia="Times New Roman" w:cstheme="minorHAnsi"/>
          <w:sz w:val="24"/>
          <w:szCs w:val="24"/>
          <w:lang w:eastAsia="en-GB"/>
        </w:rPr>
        <w:t> or with free relief under </w:t>
      </w:r>
      <w:hyperlink r:id="rId10" w:anchor="17-1e" w:history="1">
        <w:r w:rsidRPr="00D976F7">
          <w:rPr>
            <w:rFonts w:eastAsia="Times New Roman" w:cstheme="minorHAnsi"/>
            <w:sz w:val="24"/>
            <w:szCs w:val="24"/>
            <w:u w:val="single"/>
            <w:lang w:eastAsia="en-GB"/>
          </w:rPr>
          <w:t>Rule 17.1e(2)</w:t>
        </w:r>
      </w:hyperlink>
      <w:r w:rsidRPr="00D976F7">
        <w:rPr>
          <w:rFonts w:eastAsia="Times New Roman" w:cstheme="minorHAnsi"/>
          <w:sz w:val="24"/>
          <w:szCs w:val="24"/>
          <w:lang w:eastAsia="en-GB"/>
        </w:rPr>
        <w:t>.</w:t>
      </w:r>
    </w:p>
    <w:p w14:paraId="6E3AA154" w14:textId="4EEC77DB" w:rsidR="00D976F7" w:rsidRPr="00D976F7" w:rsidRDefault="00D976F7" w:rsidP="00D976F7">
      <w:pPr>
        <w:shd w:val="clear" w:color="auto" w:fill="FFFFFF"/>
        <w:spacing w:after="36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D976F7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Penalty for Playing Ball from a Wrong Place in Breach of Local Rule: General Penalty Under </w:t>
      </w:r>
      <w:hyperlink r:id="rId11" w:anchor="14-7a" w:history="1">
        <w:r w:rsidRPr="00D976F7">
          <w:rPr>
            <w:rFonts w:eastAsia="Times New Roman" w:cstheme="minorHAnsi"/>
            <w:b/>
            <w:bCs/>
            <w:color w:val="FF0000"/>
            <w:sz w:val="24"/>
            <w:szCs w:val="24"/>
            <w:u w:val="single"/>
            <w:lang w:eastAsia="en-GB"/>
          </w:rPr>
          <w:t>Rule 14.7a</w:t>
        </w:r>
      </w:hyperlink>
      <w:r w:rsidR="00A926B7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.</w:t>
      </w:r>
    </w:p>
    <w:p w14:paraId="72E368F3" w14:textId="14FB6F64" w:rsidR="00394522" w:rsidRPr="001C3329" w:rsidRDefault="00394522"/>
    <w:sectPr w:rsidR="00394522" w:rsidRPr="001C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95BC1"/>
    <w:multiLevelType w:val="hybridMultilevel"/>
    <w:tmpl w:val="71FE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4EA8"/>
    <w:multiLevelType w:val="multilevel"/>
    <w:tmpl w:val="87E2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29"/>
    <w:rsid w:val="0001289A"/>
    <w:rsid w:val="0002313B"/>
    <w:rsid w:val="000C762A"/>
    <w:rsid w:val="001C3329"/>
    <w:rsid w:val="00207F23"/>
    <w:rsid w:val="00394522"/>
    <w:rsid w:val="005A5F37"/>
    <w:rsid w:val="00791C64"/>
    <w:rsid w:val="007E41C6"/>
    <w:rsid w:val="00A34EBC"/>
    <w:rsid w:val="00A926B7"/>
    <w:rsid w:val="00AF4B34"/>
    <w:rsid w:val="00D13719"/>
    <w:rsid w:val="00D976F7"/>
    <w:rsid w:val="00DA457F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2A31"/>
  <w15:chartTrackingRefBased/>
  <w15:docId w15:val="{BA44AD4B-CAE1-4419-81DE-22E646E5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ittee">
    <w:name w:val="committee"/>
    <w:basedOn w:val="DefaultParagraphFont"/>
    <w:rsid w:val="00D976F7"/>
  </w:style>
  <w:style w:type="character" w:styleId="Strong">
    <w:name w:val="Strong"/>
    <w:basedOn w:val="DefaultParagraphFont"/>
    <w:uiPriority w:val="22"/>
    <w:qFormat/>
    <w:rsid w:val="00D976F7"/>
    <w:rPr>
      <w:b/>
      <w:bCs/>
    </w:rPr>
  </w:style>
  <w:style w:type="character" w:customStyle="1" w:styleId="definition-tooltip-container">
    <w:name w:val="definition-tooltip-container"/>
    <w:basedOn w:val="DefaultParagraphFont"/>
    <w:rsid w:val="00D976F7"/>
  </w:style>
  <w:style w:type="character" w:styleId="Hyperlink">
    <w:name w:val="Hyperlink"/>
    <w:basedOn w:val="DefaultParagraphFont"/>
    <w:uiPriority w:val="99"/>
    <w:semiHidden/>
    <w:unhideWhenUsed/>
    <w:rsid w:val="00D976F7"/>
    <w:rPr>
      <w:color w:val="0000FF"/>
      <w:u w:val="single"/>
    </w:rPr>
  </w:style>
  <w:style w:type="character" w:customStyle="1" w:styleId="penalty">
    <w:name w:val="penalty"/>
    <w:basedOn w:val="DefaultParagraphFont"/>
    <w:rsid w:val="00D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a.org/en/rog/2019/rules/the-rules-of-golf/rule-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nda.org/en/rog/2019/rules/the-rules-of-golf/rule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da.org/en/rog/2019/rules/the-rules-of-golf/rule-14" TargetMode="External"/><Relationship Id="rId11" Type="http://schemas.openxmlformats.org/officeDocument/2006/relationships/hyperlink" Target="https://www.randa.org/en/rog/2019/rules/the-rules-of-golf/rule-14" TargetMode="External"/><Relationship Id="rId5" Type="http://schemas.openxmlformats.org/officeDocument/2006/relationships/hyperlink" Target="https://www.randa.org/en/rog/2019/rules/the-rules-of-golf/rule-14" TargetMode="External"/><Relationship Id="rId10" Type="http://schemas.openxmlformats.org/officeDocument/2006/relationships/hyperlink" Target="https://www.randa.org/en/rog/2019/rules/the-rules-of-golf/rule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da.org/en/rog/2019/rules/the-rules-of-golf/rule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Bowen</dc:creator>
  <cp:keywords/>
  <dc:description/>
  <cp:lastModifiedBy>jo edgley</cp:lastModifiedBy>
  <cp:revision>2</cp:revision>
  <dcterms:created xsi:type="dcterms:W3CDTF">2020-08-12T20:55:00Z</dcterms:created>
  <dcterms:modified xsi:type="dcterms:W3CDTF">2020-08-12T20:55:00Z</dcterms:modified>
</cp:coreProperties>
</file>