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4A7" w:rsidRDefault="007E5E39">
      <w:pPr>
        <w:pStyle w:val="Heading1"/>
        <w:rPr>
          <w:rFonts w:ascii="Neuton;serif" w:hAnsi="Neuton;serif" w:hint="eastAsia"/>
          <w:i/>
          <w:iCs/>
          <w:color w:val="000000"/>
        </w:rPr>
      </w:pPr>
      <w:proofErr w:type="spellStart"/>
      <w:r>
        <w:rPr>
          <w:rFonts w:ascii="Neuton;serif" w:hAnsi="Neuton;serif"/>
          <w:i/>
          <w:iCs/>
          <w:color w:val="000000"/>
        </w:rPr>
        <w:t>Athy</w:t>
      </w:r>
      <w:proofErr w:type="spellEnd"/>
      <w:r>
        <w:rPr>
          <w:rFonts w:ascii="Neuton;serif" w:hAnsi="Neuton;serif"/>
          <w:i/>
          <w:iCs/>
          <w:color w:val="000000"/>
        </w:rPr>
        <w:t xml:space="preserve"> Golf Club </w:t>
      </w:r>
      <w:r>
        <w:rPr>
          <w:rFonts w:ascii="Neuton;serif" w:hAnsi="Neuton;serif"/>
          <w:i/>
          <w:iCs/>
          <w:color w:val="000000"/>
        </w:rPr>
        <w:t>Social Media Policy</w:t>
      </w:r>
    </w:p>
    <w:p w:rsidR="009324A7" w:rsidRDefault="007E5E39">
      <w:pPr>
        <w:pStyle w:val="BodyText"/>
        <w:rPr>
          <w:rFonts w:hint="eastAsia"/>
        </w:rPr>
      </w:pPr>
      <w:r>
        <w:rPr>
          <w:rStyle w:val="StrongEmphasis"/>
          <w:rFonts w:ascii="Lato;sans-serif" w:hAnsi="Lato;sans-serif"/>
          <w:i/>
          <w:iCs/>
          <w:color w:val="444444"/>
          <w:sz w:val="26"/>
        </w:rPr>
        <w:t>Introduction</w:t>
      </w:r>
    </w:p>
    <w:p w:rsidR="009324A7" w:rsidRDefault="007E5E39">
      <w:pPr>
        <w:pStyle w:val="BodyText"/>
        <w:ind w:left="707"/>
        <w:rPr>
          <w:rFonts w:ascii="Lato;sans-serif" w:hAnsi="Lato;sans-serif" w:hint="eastAsia"/>
          <w:b/>
          <w:bCs/>
          <w:i/>
          <w:iCs/>
          <w:color w:val="444444"/>
          <w:sz w:val="26"/>
        </w:rPr>
      </w:pPr>
      <w:proofErr w:type="spellStart"/>
      <w:r>
        <w:rPr>
          <w:rFonts w:ascii="Lato;sans-serif" w:hAnsi="Lato;sans-serif"/>
          <w:b/>
          <w:bCs/>
          <w:i/>
          <w:iCs/>
          <w:color w:val="444444"/>
          <w:sz w:val="26"/>
        </w:rPr>
        <w:t>Athy</w:t>
      </w:r>
      <w:proofErr w:type="spellEnd"/>
      <w:r>
        <w:rPr>
          <w:rFonts w:ascii="Lato;sans-serif" w:hAnsi="Lato;sans-serif"/>
          <w:b/>
          <w:bCs/>
          <w:i/>
          <w:iCs/>
          <w:color w:val="444444"/>
          <w:sz w:val="26"/>
        </w:rPr>
        <w:t xml:space="preserve"> Golf Club realises that social media and networking websites have become a regular part of everyday life and that many people enjoy membership of such sites. However, we are also aware that these sites can become negative and care must be taken not to bre</w:t>
      </w:r>
      <w:r>
        <w:rPr>
          <w:rFonts w:ascii="Lato;sans-serif" w:hAnsi="Lato;sans-serif"/>
          <w:b/>
          <w:bCs/>
          <w:i/>
          <w:iCs/>
          <w:color w:val="444444"/>
          <w:sz w:val="26"/>
        </w:rPr>
        <w:t>ach our confidentiality Policy or offend members, visitors, or suppliers, when using these services.</w:t>
      </w:r>
    </w:p>
    <w:p w:rsidR="009324A7" w:rsidRDefault="007E5E39">
      <w:pPr>
        <w:pStyle w:val="BodyText"/>
        <w:numPr>
          <w:ilvl w:val="0"/>
          <w:numId w:val="2"/>
        </w:numPr>
        <w:tabs>
          <w:tab w:val="left" w:pos="0"/>
        </w:tabs>
        <w:rPr>
          <w:rFonts w:ascii="Lato;sans-serif" w:hAnsi="Lato;sans-serif" w:hint="eastAsia"/>
          <w:b/>
          <w:bCs/>
          <w:i/>
          <w:iCs/>
          <w:color w:val="444444"/>
          <w:sz w:val="26"/>
        </w:rPr>
      </w:pPr>
      <w:r>
        <w:rPr>
          <w:rFonts w:ascii="Lato;sans-serif" w:hAnsi="Lato;sans-serif"/>
          <w:b/>
          <w:bCs/>
          <w:i/>
          <w:iCs/>
          <w:color w:val="444444"/>
          <w:sz w:val="26"/>
        </w:rPr>
        <w:t>For the purposes of this Policy, social media is any type of interactive online media that allows parties to communicate instantly with each other or to sh</w:t>
      </w:r>
      <w:r>
        <w:rPr>
          <w:rFonts w:ascii="Lato;sans-serif" w:hAnsi="Lato;sans-serif"/>
          <w:b/>
          <w:bCs/>
          <w:i/>
          <w:iCs/>
          <w:color w:val="444444"/>
          <w:sz w:val="26"/>
        </w:rPr>
        <w:t xml:space="preserve">are data in a public forum. This includes online social forums such as Twitter, </w:t>
      </w:r>
      <w:proofErr w:type="spellStart"/>
      <w:r>
        <w:rPr>
          <w:rFonts w:ascii="Lato;sans-serif" w:hAnsi="Lato;sans-serif"/>
          <w:b/>
          <w:bCs/>
          <w:i/>
          <w:iCs/>
          <w:color w:val="444444"/>
          <w:sz w:val="26"/>
        </w:rPr>
        <w:t>Facebook</w:t>
      </w:r>
      <w:proofErr w:type="spellEnd"/>
      <w:r>
        <w:rPr>
          <w:rFonts w:ascii="Lato;sans-serif" w:hAnsi="Lato;sans-serif"/>
          <w:b/>
          <w:bCs/>
          <w:i/>
          <w:iCs/>
          <w:color w:val="444444"/>
          <w:sz w:val="26"/>
        </w:rPr>
        <w:t xml:space="preserve"> and LinkedIn.  Social media also covers blogs, and video-and-image-sharing websites such as YouTube and </w:t>
      </w:r>
      <w:proofErr w:type="spellStart"/>
      <w:r>
        <w:rPr>
          <w:rFonts w:ascii="Lato;sans-serif" w:hAnsi="Lato;sans-serif"/>
          <w:b/>
          <w:bCs/>
          <w:i/>
          <w:iCs/>
          <w:color w:val="444444"/>
          <w:sz w:val="26"/>
        </w:rPr>
        <w:t>Flickr</w:t>
      </w:r>
      <w:proofErr w:type="spellEnd"/>
      <w:r>
        <w:rPr>
          <w:rFonts w:ascii="Lato;sans-serif" w:hAnsi="Lato;sans-serif"/>
          <w:b/>
          <w:bCs/>
          <w:i/>
          <w:iCs/>
          <w:color w:val="444444"/>
          <w:sz w:val="26"/>
        </w:rPr>
        <w:t>.</w:t>
      </w:r>
    </w:p>
    <w:p w:rsidR="009324A7" w:rsidRDefault="007E5E39">
      <w:pPr>
        <w:pStyle w:val="BodyText"/>
        <w:numPr>
          <w:ilvl w:val="0"/>
          <w:numId w:val="2"/>
        </w:numPr>
        <w:tabs>
          <w:tab w:val="left" w:pos="0"/>
        </w:tabs>
        <w:rPr>
          <w:rFonts w:ascii="Lato;sans-serif" w:hAnsi="Lato;sans-serif" w:hint="eastAsia"/>
          <w:b/>
          <w:bCs/>
          <w:i/>
          <w:iCs/>
          <w:color w:val="444444"/>
          <w:sz w:val="26"/>
        </w:rPr>
      </w:pPr>
      <w:r>
        <w:rPr>
          <w:rFonts w:ascii="Lato;sans-serif" w:hAnsi="Lato;sans-serif"/>
          <w:b/>
          <w:bCs/>
          <w:i/>
          <w:iCs/>
          <w:color w:val="444444"/>
          <w:sz w:val="26"/>
        </w:rPr>
        <w:t>Members should be aware that there are many more exampl</w:t>
      </w:r>
      <w:r>
        <w:rPr>
          <w:rFonts w:ascii="Lato;sans-serif" w:hAnsi="Lato;sans-serif"/>
          <w:b/>
          <w:bCs/>
          <w:i/>
          <w:iCs/>
          <w:color w:val="444444"/>
          <w:sz w:val="26"/>
        </w:rPr>
        <w:t>es of social media than can be listed here and this is a constantly changing area. Members should follow these guidelines in relation to any social media that they use.</w:t>
      </w:r>
    </w:p>
    <w:p w:rsidR="009324A7" w:rsidRDefault="007E5E39">
      <w:pPr>
        <w:pStyle w:val="BodyText"/>
        <w:numPr>
          <w:ilvl w:val="0"/>
          <w:numId w:val="2"/>
        </w:numPr>
        <w:tabs>
          <w:tab w:val="left" w:pos="0"/>
        </w:tabs>
        <w:rPr>
          <w:rFonts w:ascii="Lato;sans-serif" w:hAnsi="Lato;sans-serif" w:hint="eastAsia"/>
          <w:b/>
          <w:bCs/>
          <w:i/>
          <w:iCs/>
          <w:color w:val="444444"/>
          <w:sz w:val="26"/>
        </w:rPr>
      </w:pPr>
      <w:r>
        <w:rPr>
          <w:rFonts w:ascii="Lato;sans-serif" w:hAnsi="Lato;sans-serif"/>
          <w:b/>
          <w:bCs/>
          <w:i/>
          <w:iCs/>
          <w:color w:val="444444"/>
          <w:sz w:val="26"/>
        </w:rPr>
        <w:t>The absence of, or lack of, explicit reference to a specific website or service does no</w:t>
      </w:r>
      <w:r>
        <w:rPr>
          <w:rFonts w:ascii="Lato;sans-serif" w:hAnsi="Lato;sans-serif"/>
          <w:b/>
          <w:bCs/>
          <w:i/>
          <w:iCs/>
          <w:color w:val="444444"/>
          <w:sz w:val="26"/>
        </w:rPr>
        <w:t>t limit the extent of the application of this Policy. Where no Policy or guidelines exist, members must use their judgement as to what is and what is not appropriate use or comment on such sites. Members should consult with the Club Committee if they are u</w:t>
      </w:r>
      <w:r>
        <w:rPr>
          <w:rFonts w:ascii="Lato;sans-serif" w:hAnsi="Lato;sans-serif"/>
          <w:b/>
          <w:bCs/>
          <w:i/>
          <w:iCs/>
          <w:color w:val="444444"/>
          <w:sz w:val="26"/>
        </w:rPr>
        <w:t>ncertain.</w:t>
      </w:r>
    </w:p>
    <w:p w:rsidR="009324A7" w:rsidRDefault="007E5E39">
      <w:pPr>
        <w:pStyle w:val="BodyText"/>
        <w:rPr>
          <w:rFonts w:hint="eastAsia"/>
        </w:rPr>
      </w:pPr>
      <w:r>
        <w:rPr>
          <w:rStyle w:val="StrongEmphasis"/>
          <w:rFonts w:ascii="Lato;sans-serif" w:hAnsi="Lato;sans-serif"/>
          <w:i/>
          <w:iCs/>
          <w:color w:val="444444"/>
          <w:sz w:val="26"/>
        </w:rPr>
        <w:t>MAKING DEFAMATORY OR DEROGATORY COMMENTS</w:t>
      </w:r>
    </w:p>
    <w:p w:rsidR="009324A7" w:rsidRDefault="007E5E39">
      <w:pPr>
        <w:pStyle w:val="BodyText"/>
        <w:numPr>
          <w:ilvl w:val="0"/>
          <w:numId w:val="3"/>
        </w:numPr>
        <w:tabs>
          <w:tab w:val="left" w:pos="0"/>
        </w:tabs>
        <w:rPr>
          <w:rFonts w:ascii="Lato;sans-serif" w:hAnsi="Lato;sans-serif" w:hint="eastAsia"/>
          <w:b/>
          <w:bCs/>
          <w:i/>
          <w:iCs/>
          <w:color w:val="444444"/>
          <w:sz w:val="26"/>
        </w:rPr>
      </w:pPr>
      <w:r>
        <w:rPr>
          <w:rFonts w:ascii="Lato;sans-serif" w:hAnsi="Lato;sans-serif"/>
          <w:b/>
          <w:bCs/>
          <w:i/>
          <w:iCs/>
          <w:color w:val="444444"/>
          <w:sz w:val="26"/>
        </w:rPr>
        <w:t xml:space="preserve">Members must not make derogatory comments about </w:t>
      </w:r>
      <w:proofErr w:type="spellStart"/>
      <w:r>
        <w:rPr>
          <w:rFonts w:ascii="Lato;sans-serif" w:hAnsi="Lato;sans-serif"/>
          <w:b/>
          <w:bCs/>
          <w:i/>
          <w:iCs/>
          <w:color w:val="444444"/>
          <w:sz w:val="26"/>
        </w:rPr>
        <w:t>Athy</w:t>
      </w:r>
      <w:proofErr w:type="spellEnd"/>
      <w:r>
        <w:rPr>
          <w:rFonts w:ascii="Lato;sans-serif" w:hAnsi="Lato;sans-serif"/>
          <w:b/>
          <w:bCs/>
          <w:i/>
          <w:iCs/>
          <w:color w:val="444444"/>
          <w:sz w:val="26"/>
        </w:rPr>
        <w:t xml:space="preserve"> Golf Club, the golf course, golf club staff or Members via social media.</w:t>
      </w:r>
    </w:p>
    <w:p w:rsidR="009324A7" w:rsidRDefault="007E5E39">
      <w:pPr>
        <w:pStyle w:val="BodyText"/>
        <w:numPr>
          <w:ilvl w:val="0"/>
          <w:numId w:val="3"/>
        </w:numPr>
        <w:tabs>
          <w:tab w:val="left" w:pos="0"/>
        </w:tabs>
        <w:rPr>
          <w:rFonts w:ascii="Lato;sans-serif" w:hAnsi="Lato;sans-serif" w:hint="eastAsia"/>
          <w:b/>
          <w:bCs/>
          <w:i/>
          <w:iCs/>
          <w:color w:val="444444"/>
          <w:sz w:val="26"/>
        </w:rPr>
      </w:pPr>
      <w:r>
        <w:rPr>
          <w:rFonts w:ascii="Lato;sans-serif" w:hAnsi="Lato;sans-serif"/>
          <w:b/>
          <w:bCs/>
          <w:i/>
          <w:iCs/>
          <w:color w:val="444444"/>
          <w:sz w:val="26"/>
        </w:rPr>
        <w:t>Breach confidentiality, for example by: –</w:t>
      </w:r>
    </w:p>
    <w:p w:rsidR="009324A7" w:rsidRDefault="007E5E39">
      <w:pPr>
        <w:pStyle w:val="BodyText"/>
        <w:numPr>
          <w:ilvl w:val="0"/>
          <w:numId w:val="4"/>
        </w:numPr>
        <w:tabs>
          <w:tab w:val="left" w:pos="0"/>
        </w:tabs>
        <w:rPr>
          <w:rFonts w:ascii="Lato;sans-serif" w:hAnsi="Lato;sans-serif" w:hint="eastAsia"/>
          <w:b/>
          <w:bCs/>
          <w:i/>
          <w:iCs/>
          <w:color w:val="444444"/>
          <w:sz w:val="26"/>
        </w:rPr>
      </w:pPr>
      <w:r>
        <w:rPr>
          <w:rFonts w:ascii="Lato;sans-serif" w:hAnsi="Lato;sans-serif"/>
          <w:b/>
          <w:bCs/>
          <w:i/>
          <w:iCs/>
          <w:color w:val="444444"/>
          <w:sz w:val="26"/>
        </w:rPr>
        <w:t>Giving away any information related t</w:t>
      </w:r>
      <w:r>
        <w:rPr>
          <w:rFonts w:ascii="Lato;sans-serif" w:hAnsi="Lato;sans-serif"/>
          <w:b/>
          <w:bCs/>
          <w:i/>
          <w:iCs/>
          <w:color w:val="444444"/>
          <w:sz w:val="26"/>
        </w:rPr>
        <w:t xml:space="preserve">o members of </w:t>
      </w:r>
      <w:proofErr w:type="spellStart"/>
      <w:proofErr w:type="gramStart"/>
      <w:r>
        <w:rPr>
          <w:rFonts w:ascii="Lato;sans-serif" w:hAnsi="Lato;sans-serif"/>
          <w:b/>
          <w:bCs/>
          <w:i/>
          <w:iCs/>
          <w:color w:val="444444"/>
          <w:sz w:val="26"/>
        </w:rPr>
        <w:t>Athy</w:t>
      </w:r>
      <w:proofErr w:type="spellEnd"/>
      <w:r>
        <w:rPr>
          <w:rFonts w:ascii="Lato;sans-serif" w:hAnsi="Lato;sans-serif"/>
          <w:b/>
          <w:bCs/>
          <w:i/>
          <w:iCs/>
          <w:color w:val="444444"/>
          <w:sz w:val="26"/>
        </w:rPr>
        <w:t xml:space="preserve">  Golf</w:t>
      </w:r>
      <w:proofErr w:type="gramEnd"/>
      <w:r>
        <w:rPr>
          <w:rFonts w:ascii="Lato;sans-serif" w:hAnsi="Lato;sans-serif"/>
          <w:b/>
          <w:bCs/>
          <w:i/>
          <w:iCs/>
          <w:color w:val="444444"/>
          <w:sz w:val="26"/>
        </w:rPr>
        <w:t xml:space="preserve"> Club’s. Details such as but not limited to, personal details, membership fees.</w:t>
      </w:r>
    </w:p>
    <w:p w:rsidR="009324A7" w:rsidRDefault="007E5E39">
      <w:pPr>
        <w:pStyle w:val="BodyText"/>
        <w:numPr>
          <w:ilvl w:val="0"/>
          <w:numId w:val="4"/>
        </w:numPr>
        <w:tabs>
          <w:tab w:val="left" w:pos="0"/>
        </w:tabs>
        <w:rPr>
          <w:rFonts w:ascii="Lato;sans-serif" w:hAnsi="Lato;sans-serif" w:hint="eastAsia"/>
          <w:b/>
          <w:bCs/>
          <w:i/>
          <w:iCs/>
          <w:color w:val="444444"/>
          <w:sz w:val="26"/>
        </w:rPr>
      </w:pPr>
      <w:r>
        <w:rPr>
          <w:rFonts w:ascii="Lato;sans-serif" w:hAnsi="Lato;sans-serif"/>
          <w:b/>
          <w:bCs/>
          <w:i/>
          <w:iCs/>
          <w:color w:val="444444"/>
          <w:sz w:val="26"/>
        </w:rPr>
        <w:t xml:space="preserve">Discussing </w:t>
      </w:r>
      <w:proofErr w:type="spellStart"/>
      <w:r>
        <w:rPr>
          <w:rFonts w:ascii="Lato;sans-serif" w:hAnsi="Lato;sans-serif"/>
          <w:b/>
          <w:bCs/>
          <w:i/>
          <w:iCs/>
          <w:color w:val="444444"/>
          <w:sz w:val="26"/>
        </w:rPr>
        <w:t>Athy</w:t>
      </w:r>
      <w:proofErr w:type="spellEnd"/>
      <w:r>
        <w:rPr>
          <w:rFonts w:ascii="Lato;sans-serif" w:hAnsi="Lato;sans-serif"/>
          <w:b/>
          <w:bCs/>
          <w:i/>
          <w:iCs/>
          <w:color w:val="444444"/>
          <w:sz w:val="26"/>
        </w:rPr>
        <w:t xml:space="preserve"> Golf Club’s internal workings (such as deals that it is doing with a member/visitor/supplier) or its future business plans that are not p</w:t>
      </w:r>
      <w:r>
        <w:rPr>
          <w:rFonts w:ascii="Lato;sans-serif" w:hAnsi="Lato;sans-serif"/>
          <w:b/>
          <w:bCs/>
          <w:i/>
          <w:iCs/>
          <w:color w:val="444444"/>
          <w:sz w:val="26"/>
        </w:rPr>
        <w:t>ublic knowledge</w:t>
      </w:r>
    </w:p>
    <w:p w:rsidR="009324A7" w:rsidRDefault="007E5E39">
      <w:pPr>
        <w:pStyle w:val="BodyText"/>
        <w:numPr>
          <w:ilvl w:val="0"/>
          <w:numId w:val="5"/>
        </w:numPr>
        <w:tabs>
          <w:tab w:val="left" w:pos="0"/>
        </w:tabs>
        <w:rPr>
          <w:rFonts w:ascii="Lato;sans-serif" w:hAnsi="Lato;sans-serif" w:hint="eastAsia"/>
          <w:b/>
          <w:bCs/>
          <w:i/>
          <w:iCs/>
          <w:color w:val="444444"/>
          <w:sz w:val="26"/>
        </w:rPr>
      </w:pPr>
      <w:r>
        <w:rPr>
          <w:rFonts w:ascii="Lato;sans-serif" w:hAnsi="Lato;sans-serif"/>
          <w:b/>
          <w:bCs/>
          <w:i/>
          <w:iCs/>
          <w:color w:val="444444"/>
          <w:sz w:val="26"/>
        </w:rPr>
        <w:t>Breach copyright, for example by: –</w:t>
      </w:r>
    </w:p>
    <w:p w:rsidR="009324A7" w:rsidRDefault="007E5E39">
      <w:pPr>
        <w:pStyle w:val="BodyText"/>
        <w:numPr>
          <w:ilvl w:val="0"/>
          <w:numId w:val="6"/>
        </w:numPr>
        <w:tabs>
          <w:tab w:val="left" w:pos="0"/>
        </w:tabs>
        <w:rPr>
          <w:rFonts w:ascii="Lato;sans-serif" w:hAnsi="Lato;sans-serif" w:hint="eastAsia"/>
          <w:b/>
          <w:bCs/>
          <w:i/>
          <w:iCs/>
          <w:color w:val="444444"/>
          <w:sz w:val="26"/>
        </w:rPr>
      </w:pPr>
      <w:r>
        <w:rPr>
          <w:rFonts w:ascii="Lato;sans-serif" w:hAnsi="Lato;sans-serif"/>
          <w:b/>
          <w:bCs/>
          <w:i/>
          <w:iCs/>
          <w:color w:val="444444"/>
          <w:sz w:val="26"/>
        </w:rPr>
        <w:t>Using someone else’s images or written content without permission; or</w:t>
      </w:r>
    </w:p>
    <w:p w:rsidR="009324A7" w:rsidRDefault="007E5E39">
      <w:pPr>
        <w:pStyle w:val="BodyText"/>
        <w:numPr>
          <w:ilvl w:val="0"/>
          <w:numId w:val="6"/>
        </w:numPr>
        <w:tabs>
          <w:tab w:val="left" w:pos="0"/>
        </w:tabs>
        <w:rPr>
          <w:rFonts w:ascii="Lato;sans-serif" w:hAnsi="Lato;sans-serif" w:hint="eastAsia"/>
          <w:b/>
          <w:bCs/>
          <w:i/>
          <w:iCs/>
          <w:color w:val="444444"/>
          <w:sz w:val="26"/>
        </w:rPr>
      </w:pPr>
      <w:r>
        <w:rPr>
          <w:rFonts w:ascii="Lato;sans-serif" w:hAnsi="Lato;sans-serif"/>
          <w:b/>
          <w:bCs/>
          <w:i/>
          <w:iCs/>
          <w:color w:val="444444"/>
          <w:sz w:val="26"/>
        </w:rPr>
        <w:t>Failing to give acknowledgement where permission has been given to reproduce something.</w:t>
      </w:r>
    </w:p>
    <w:p w:rsidR="009324A7" w:rsidRDefault="007E5E39">
      <w:pPr>
        <w:pStyle w:val="BodyText"/>
        <w:numPr>
          <w:ilvl w:val="0"/>
          <w:numId w:val="6"/>
        </w:numPr>
        <w:tabs>
          <w:tab w:val="left" w:pos="0"/>
        </w:tabs>
        <w:rPr>
          <w:rFonts w:ascii="Lato;sans-serif" w:hAnsi="Lato;sans-serif" w:hint="eastAsia"/>
          <w:b/>
          <w:bCs/>
          <w:i/>
          <w:iCs/>
          <w:color w:val="444444"/>
          <w:sz w:val="26"/>
        </w:rPr>
      </w:pPr>
      <w:proofErr w:type="spellStart"/>
      <w:r>
        <w:rPr>
          <w:rFonts w:ascii="Lato;sans-serif" w:hAnsi="Lato;sans-serif"/>
          <w:b/>
          <w:bCs/>
          <w:i/>
          <w:iCs/>
          <w:color w:val="444444"/>
          <w:sz w:val="26"/>
        </w:rPr>
        <w:lastRenderedPageBreak/>
        <w:t>Athy</w:t>
      </w:r>
      <w:proofErr w:type="spellEnd"/>
      <w:r>
        <w:rPr>
          <w:rFonts w:ascii="Lato;sans-serif" w:hAnsi="Lato;sans-serif"/>
          <w:b/>
          <w:bCs/>
          <w:i/>
          <w:iCs/>
          <w:color w:val="444444"/>
          <w:sz w:val="26"/>
        </w:rPr>
        <w:t xml:space="preserve"> Golf Club’s logos and trademarks may not </w:t>
      </w:r>
      <w:r>
        <w:rPr>
          <w:rFonts w:ascii="Lato;sans-serif" w:hAnsi="Lato;sans-serif"/>
          <w:b/>
          <w:bCs/>
          <w:i/>
          <w:iCs/>
          <w:color w:val="444444"/>
          <w:sz w:val="26"/>
        </w:rPr>
        <w:t>be used without written consent.</w:t>
      </w:r>
    </w:p>
    <w:p w:rsidR="009324A7" w:rsidRDefault="007E5E39">
      <w:pPr>
        <w:pStyle w:val="BodyText"/>
        <w:numPr>
          <w:ilvl w:val="0"/>
          <w:numId w:val="7"/>
        </w:numPr>
        <w:tabs>
          <w:tab w:val="left" w:pos="0"/>
        </w:tabs>
        <w:rPr>
          <w:rFonts w:ascii="Lato;sans-serif" w:hAnsi="Lato;sans-serif" w:hint="eastAsia"/>
          <w:b/>
          <w:bCs/>
          <w:i/>
          <w:iCs/>
          <w:color w:val="444444"/>
          <w:sz w:val="26"/>
        </w:rPr>
      </w:pPr>
      <w:r>
        <w:rPr>
          <w:rFonts w:ascii="Lato;sans-serif" w:hAnsi="Lato;sans-serif"/>
          <w:b/>
          <w:bCs/>
          <w:i/>
          <w:iCs/>
          <w:color w:val="444444"/>
          <w:sz w:val="26"/>
        </w:rPr>
        <w:t>Do anything that could be considered discriminatory against, or bullying or harassment of, any member, for example, by: –</w:t>
      </w:r>
    </w:p>
    <w:p w:rsidR="009324A7" w:rsidRDefault="007E5E39">
      <w:pPr>
        <w:pStyle w:val="BodyText"/>
        <w:numPr>
          <w:ilvl w:val="0"/>
          <w:numId w:val="8"/>
        </w:numPr>
        <w:tabs>
          <w:tab w:val="left" w:pos="0"/>
        </w:tabs>
        <w:rPr>
          <w:rFonts w:ascii="Lato;sans-serif" w:hAnsi="Lato;sans-serif" w:hint="eastAsia"/>
          <w:b/>
          <w:bCs/>
          <w:i/>
          <w:iCs/>
          <w:color w:val="444444"/>
          <w:sz w:val="26"/>
        </w:rPr>
      </w:pPr>
      <w:r>
        <w:rPr>
          <w:rFonts w:ascii="Lato;sans-serif" w:hAnsi="Lato;sans-serif"/>
          <w:b/>
          <w:bCs/>
          <w:i/>
          <w:iCs/>
          <w:color w:val="444444"/>
          <w:sz w:val="26"/>
        </w:rPr>
        <w:t>Making offensive or derogatory comments or discriminating or inciting others to discriminate on the g</w:t>
      </w:r>
      <w:r>
        <w:rPr>
          <w:rFonts w:ascii="Lato;sans-serif" w:hAnsi="Lato;sans-serif"/>
          <w:b/>
          <w:bCs/>
          <w:i/>
          <w:iCs/>
          <w:color w:val="444444"/>
          <w:sz w:val="26"/>
        </w:rPr>
        <w:t>rounds of age, disability, gender reassignment, marriage and civil partnership, pregnancy and maternity, race, religion or belief, sex or sexual orientation</w:t>
      </w:r>
    </w:p>
    <w:p w:rsidR="009324A7" w:rsidRDefault="007E5E39">
      <w:pPr>
        <w:pStyle w:val="BodyText"/>
        <w:numPr>
          <w:ilvl w:val="0"/>
          <w:numId w:val="8"/>
        </w:numPr>
        <w:tabs>
          <w:tab w:val="left" w:pos="0"/>
        </w:tabs>
        <w:rPr>
          <w:rFonts w:ascii="Lato;sans-serif" w:hAnsi="Lato;sans-serif" w:hint="eastAsia"/>
          <w:b/>
          <w:bCs/>
          <w:i/>
          <w:iCs/>
          <w:color w:val="444444"/>
          <w:sz w:val="26"/>
        </w:rPr>
      </w:pPr>
      <w:r>
        <w:rPr>
          <w:rFonts w:ascii="Lato;sans-serif" w:hAnsi="Lato;sans-serif"/>
          <w:b/>
          <w:bCs/>
          <w:i/>
          <w:iCs/>
          <w:color w:val="444444"/>
          <w:sz w:val="26"/>
        </w:rPr>
        <w:t xml:space="preserve">Using social media to bully another a member of the </w:t>
      </w:r>
      <w:proofErr w:type="spellStart"/>
      <w:r>
        <w:rPr>
          <w:rFonts w:ascii="Lato;sans-serif" w:hAnsi="Lato;sans-serif"/>
          <w:b/>
          <w:bCs/>
          <w:i/>
          <w:iCs/>
          <w:color w:val="444444"/>
          <w:sz w:val="26"/>
        </w:rPr>
        <w:t>Athy</w:t>
      </w:r>
      <w:proofErr w:type="spellEnd"/>
      <w:r>
        <w:rPr>
          <w:rFonts w:ascii="Lato;sans-serif" w:hAnsi="Lato;sans-serif"/>
          <w:b/>
          <w:bCs/>
          <w:i/>
          <w:iCs/>
          <w:color w:val="444444"/>
          <w:sz w:val="26"/>
        </w:rPr>
        <w:t xml:space="preserve"> Golf Club or a supplier, distributor or cu</w:t>
      </w:r>
      <w:r>
        <w:rPr>
          <w:rFonts w:ascii="Lato;sans-serif" w:hAnsi="Lato;sans-serif"/>
          <w:b/>
          <w:bCs/>
          <w:i/>
          <w:iCs/>
          <w:color w:val="444444"/>
          <w:sz w:val="26"/>
        </w:rPr>
        <w:t>stomer/client); or</w:t>
      </w:r>
    </w:p>
    <w:p w:rsidR="009324A7" w:rsidRDefault="007E5E39">
      <w:pPr>
        <w:pStyle w:val="BodyText"/>
        <w:numPr>
          <w:ilvl w:val="0"/>
          <w:numId w:val="8"/>
        </w:numPr>
        <w:tabs>
          <w:tab w:val="left" w:pos="0"/>
        </w:tabs>
        <w:rPr>
          <w:rFonts w:ascii="Lato;sans-serif" w:hAnsi="Lato;sans-serif" w:hint="eastAsia"/>
          <w:b/>
          <w:bCs/>
          <w:i/>
          <w:iCs/>
          <w:color w:val="444444"/>
          <w:sz w:val="26"/>
        </w:rPr>
      </w:pPr>
      <w:r>
        <w:rPr>
          <w:rFonts w:ascii="Lato;sans-serif" w:hAnsi="Lato;sans-serif"/>
          <w:b/>
          <w:bCs/>
          <w:i/>
          <w:iCs/>
          <w:color w:val="444444"/>
          <w:sz w:val="26"/>
        </w:rPr>
        <w:t>Posting images that are discriminatory or offensive or links to such content</w:t>
      </w:r>
    </w:p>
    <w:p w:rsidR="009324A7" w:rsidRDefault="007E5E39">
      <w:pPr>
        <w:pStyle w:val="BodyText"/>
        <w:numPr>
          <w:ilvl w:val="0"/>
          <w:numId w:val="9"/>
        </w:numPr>
        <w:tabs>
          <w:tab w:val="left" w:pos="0"/>
        </w:tabs>
        <w:rPr>
          <w:rFonts w:ascii="Lato;sans-serif" w:hAnsi="Lato;sans-serif" w:hint="eastAsia"/>
          <w:b/>
          <w:bCs/>
          <w:i/>
          <w:iCs/>
          <w:color w:val="444444"/>
          <w:sz w:val="26"/>
        </w:rPr>
      </w:pPr>
      <w:r>
        <w:rPr>
          <w:rFonts w:ascii="Lato;sans-serif" w:hAnsi="Lato;sans-serif"/>
          <w:b/>
          <w:bCs/>
          <w:i/>
          <w:iCs/>
          <w:color w:val="444444"/>
          <w:sz w:val="26"/>
        </w:rPr>
        <w:t>All members should bear in mind that information they share through social networking applications, even if they are on private spaces are still subject to copy</w:t>
      </w:r>
      <w:r>
        <w:rPr>
          <w:rFonts w:ascii="Lato;sans-serif" w:hAnsi="Lato;sans-serif"/>
          <w:b/>
          <w:bCs/>
          <w:i/>
          <w:iCs/>
          <w:color w:val="444444"/>
          <w:sz w:val="26"/>
        </w:rPr>
        <w:t>right, data protection and freedom of information and other legislation.</w:t>
      </w:r>
    </w:p>
    <w:p w:rsidR="009324A7" w:rsidRDefault="007E5E39">
      <w:pPr>
        <w:pStyle w:val="BodyText"/>
        <w:numPr>
          <w:ilvl w:val="0"/>
          <w:numId w:val="9"/>
        </w:numPr>
        <w:tabs>
          <w:tab w:val="left" w:pos="0"/>
        </w:tabs>
        <w:rPr>
          <w:rFonts w:ascii="Lato;sans-serif" w:hAnsi="Lato;sans-serif" w:hint="eastAsia"/>
          <w:b/>
          <w:bCs/>
          <w:i/>
          <w:iCs/>
          <w:color w:val="444444"/>
          <w:sz w:val="26"/>
        </w:rPr>
      </w:pPr>
      <w:r>
        <w:rPr>
          <w:rFonts w:ascii="Lato;sans-serif" w:hAnsi="Lato;sans-serif"/>
          <w:b/>
          <w:bCs/>
          <w:i/>
          <w:iCs/>
          <w:color w:val="444444"/>
          <w:sz w:val="26"/>
        </w:rPr>
        <w:t xml:space="preserve">If you believe that there has been an offensive comment made about </w:t>
      </w:r>
      <w:proofErr w:type="spellStart"/>
      <w:r>
        <w:rPr>
          <w:rFonts w:ascii="Lato;sans-serif" w:hAnsi="Lato;sans-serif"/>
          <w:b/>
          <w:bCs/>
          <w:i/>
          <w:iCs/>
          <w:color w:val="444444"/>
          <w:sz w:val="26"/>
        </w:rPr>
        <w:t>Athy</w:t>
      </w:r>
      <w:proofErr w:type="spellEnd"/>
      <w:r>
        <w:rPr>
          <w:rFonts w:ascii="Lato;sans-serif" w:hAnsi="Lato;sans-serif"/>
          <w:b/>
          <w:bCs/>
          <w:i/>
          <w:iCs/>
          <w:color w:val="444444"/>
          <w:sz w:val="26"/>
        </w:rPr>
        <w:t xml:space="preserve"> Golf Club, another member, a visitor or a supplier/customer then you must report this to the Honorary Secretary immediately. If you think that a member is being bullied or someone (another member of </w:t>
      </w:r>
      <w:proofErr w:type="spellStart"/>
      <w:r>
        <w:rPr>
          <w:rFonts w:ascii="Lato;sans-serif" w:hAnsi="Lato;sans-serif"/>
          <w:b/>
          <w:bCs/>
          <w:i/>
          <w:iCs/>
          <w:color w:val="444444"/>
          <w:sz w:val="26"/>
        </w:rPr>
        <w:t>Athy</w:t>
      </w:r>
      <w:proofErr w:type="spellEnd"/>
      <w:r>
        <w:rPr>
          <w:rFonts w:ascii="Lato;sans-serif" w:hAnsi="Lato;sans-serif"/>
          <w:b/>
          <w:bCs/>
          <w:i/>
          <w:iCs/>
          <w:color w:val="444444"/>
          <w:sz w:val="26"/>
        </w:rPr>
        <w:t xml:space="preserve"> Golf Club, or a visitor) has posted a comment that </w:t>
      </w:r>
      <w:r>
        <w:rPr>
          <w:rFonts w:ascii="Lato;sans-serif" w:hAnsi="Lato;sans-serif"/>
          <w:b/>
          <w:bCs/>
          <w:i/>
          <w:iCs/>
          <w:color w:val="444444"/>
          <w:sz w:val="26"/>
        </w:rPr>
        <w:t>offends/upsets you then you must report this to the Honorary Secretary as soon as possible and the matter will be investigated.</w:t>
      </w:r>
    </w:p>
    <w:p w:rsidR="009324A7" w:rsidRDefault="007E5E39">
      <w:pPr>
        <w:pStyle w:val="BodyText"/>
        <w:numPr>
          <w:ilvl w:val="0"/>
          <w:numId w:val="9"/>
        </w:numPr>
        <w:tabs>
          <w:tab w:val="left" w:pos="0"/>
        </w:tabs>
        <w:rPr>
          <w:rFonts w:ascii="Lato;sans-serif" w:hAnsi="Lato;sans-serif" w:hint="eastAsia"/>
          <w:b/>
          <w:bCs/>
          <w:i/>
          <w:iCs/>
          <w:color w:val="444444"/>
          <w:sz w:val="26"/>
        </w:rPr>
      </w:pPr>
      <w:r>
        <w:rPr>
          <w:rFonts w:ascii="Lato;sans-serif" w:hAnsi="Lato;sans-serif"/>
          <w:b/>
          <w:bCs/>
          <w:i/>
          <w:iCs/>
          <w:color w:val="444444"/>
          <w:sz w:val="26"/>
        </w:rPr>
        <w:t>If you make a complaint that you know to be untrue, or give evidence that you know to be untrue, this may lead to disciplinary a</w:t>
      </w:r>
      <w:r>
        <w:rPr>
          <w:rFonts w:ascii="Lato;sans-serif" w:hAnsi="Lato;sans-serif"/>
          <w:b/>
          <w:bCs/>
          <w:i/>
          <w:iCs/>
          <w:color w:val="444444"/>
          <w:sz w:val="26"/>
        </w:rPr>
        <w:t>ction being taken against you.</w:t>
      </w:r>
    </w:p>
    <w:p w:rsidR="009324A7" w:rsidRDefault="007E5E39">
      <w:pPr>
        <w:pStyle w:val="BodyText"/>
        <w:rPr>
          <w:rFonts w:hint="eastAsia"/>
        </w:rPr>
      </w:pPr>
      <w:r>
        <w:rPr>
          <w:rStyle w:val="StrongEmphasis"/>
          <w:rFonts w:ascii="Lato;sans-serif" w:hAnsi="Lato;sans-serif"/>
          <w:i/>
          <w:iCs/>
          <w:color w:val="444444"/>
          <w:sz w:val="26"/>
        </w:rPr>
        <w:t>WHEN USING SOCIAL MEDIA IN YOUR PERSONAL LIFE MEMBERS SHOULD: –</w:t>
      </w:r>
    </w:p>
    <w:p w:rsidR="009324A7" w:rsidRDefault="007E5E39">
      <w:pPr>
        <w:pStyle w:val="BodyText"/>
        <w:numPr>
          <w:ilvl w:val="0"/>
          <w:numId w:val="10"/>
        </w:numPr>
        <w:tabs>
          <w:tab w:val="left" w:pos="0"/>
        </w:tabs>
        <w:rPr>
          <w:rFonts w:ascii="Lato;sans-serif" w:hAnsi="Lato;sans-serif" w:hint="eastAsia"/>
          <w:b/>
          <w:bCs/>
          <w:i/>
          <w:iCs/>
          <w:color w:val="444444"/>
          <w:sz w:val="26"/>
        </w:rPr>
      </w:pPr>
      <w:r>
        <w:rPr>
          <w:rFonts w:ascii="Lato;sans-serif" w:hAnsi="Lato;sans-serif"/>
          <w:b/>
          <w:bCs/>
          <w:i/>
          <w:iCs/>
          <w:color w:val="444444"/>
          <w:sz w:val="26"/>
        </w:rPr>
        <w:t>Ensure the privacy settings on their profiles are set so that only people they have accepted as friends can see their content</w:t>
      </w:r>
    </w:p>
    <w:p w:rsidR="009324A7" w:rsidRDefault="007E5E39">
      <w:pPr>
        <w:pStyle w:val="BodyText"/>
        <w:numPr>
          <w:ilvl w:val="0"/>
          <w:numId w:val="10"/>
        </w:numPr>
        <w:tabs>
          <w:tab w:val="left" w:pos="0"/>
        </w:tabs>
        <w:rPr>
          <w:rFonts w:ascii="Lato;sans-serif" w:hAnsi="Lato;sans-serif" w:hint="eastAsia"/>
          <w:b/>
          <w:bCs/>
          <w:i/>
          <w:iCs/>
          <w:color w:val="444444"/>
          <w:sz w:val="26"/>
        </w:rPr>
      </w:pPr>
      <w:r>
        <w:rPr>
          <w:rFonts w:ascii="Lato;sans-serif" w:hAnsi="Lato;sans-serif"/>
          <w:b/>
          <w:bCs/>
          <w:i/>
          <w:iCs/>
          <w:color w:val="444444"/>
          <w:sz w:val="26"/>
        </w:rPr>
        <w:t>Regularly review who is on their ‘f</w:t>
      </w:r>
      <w:r>
        <w:rPr>
          <w:rFonts w:ascii="Lato;sans-serif" w:hAnsi="Lato;sans-serif"/>
          <w:b/>
          <w:bCs/>
          <w:i/>
          <w:iCs/>
          <w:color w:val="444444"/>
          <w:sz w:val="26"/>
        </w:rPr>
        <w:t>riends list’ on their personal profile.</w:t>
      </w:r>
    </w:p>
    <w:p w:rsidR="009324A7" w:rsidRDefault="007E5E39">
      <w:pPr>
        <w:pStyle w:val="BodyText"/>
        <w:numPr>
          <w:ilvl w:val="0"/>
          <w:numId w:val="10"/>
        </w:numPr>
        <w:tabs>
          <w:tab w:val="left" w:pos="0"/>
        </w:tabs>
        <w:rPr>
          <w:rFonts w:ascii="Lato;sans-serif" w:hAnsi="Lato;sans-serif" w:hint="eastAsia"/>
          <w:b/>
          <w:bCs/>
          <w:i/>
          <w:iCs/>
          <w:color w:val="444444"/>
          <w:sz w:val="26"/>
        </w:rPr>
      </w:pPr>
      <w:r>
        <w:rPr>
          <w:rFonts w:ascii="Lato;sans-serif" w:hAnsi="Lato;sans-serif"/>
          <w:b/>
          <w:bCs/>
          <w:i/>
          <w:iCs/>
          <w:color w:val="444444"/>
          <w:sz w:val="26"/>
        </w:rPr>
        <w:t xml:space="preserve">Ensure personal blogs have clear disclaimers to the effect that the views expressed by the author are theirs alone and do not represent the views of </w:t>
      </w:r>
      <w:proofErr w:type="spellStart"/>
      <w:r>
        <w:rPr>
          <w:rFonts w:ascii="Lato;sans-serif" w:hAnsi="Lato;sans-serif"/>
          <w:b/>
          <w:bCs/>
          <w:i/>
          <w:iCs/>
          <w:color w:val="444444"/>
          <w:sz w:val="26"/>
        </w:rPr>
        <w:t>Athy</w:t>
      </w:r>
      <w:proofErr w:type="spellEnd"/>
      <w:r>
        <w:rPr>
          <w:rFonts w:ascii="Lato;sans-serif" w:hAnsi="Lato;sans-serif"/>
          <w:b/>
          <w:bCs/>
          <w:i/>
          <w:iCs/>
          <w:color w:val="444444"/>
          <w:sz w:val="26"/>
        </w:rPr>
        <w:t xml:space="preserve"> Golf Club</w:t>
      </w:r>
    </w:p>
    <w:p w:rsidR="009324A7" w:rsidRDefault="007E5E39">
      <w:pPr>
        <w:pStyle w:val="BodyText"/>
        <w:numPr>
          <w:ilvl w:val="0"/>
          <w:numId w:val="10"/>
        </w:numPr>
        <w:tabs>
          <w:tab w:val="left" w:pos="0"/>
        </w:tabs>
        <w:rPr>
          <w:rFonts w:ascii="Lato;sans-serif" w:hAnsi="Lato;sans-serif" w:hint="eastAsia"/>
          <w:b/>
          <w:bCs/>
          <w:i/>
          <w:iCs/>
          <w:color w:val="444444"/>
          <w:sz w:val="26"/>
        </w:rPr>
      </w:pPr>
      <w:r>
        <w:rPr>
          <w:rFonts w:ascii="Lato;sans-serif" w:hAnsi="Lato;sans-serif"/>
          <w:b/>
          <w:bCs/>
          <w:i/>
          <w:iCs/>
          <w:color w:val="444444"/>
          <w:sz w:val="26"/>
        </w:rPr>
        <w:t xml:space="preserve">Make it clear that they are speaking for themselves </w:t>
      </w:r>
      <w:r>
        <w:rPr>
          <w:rFonts w:ascii="Lato;sans-serif" w:hAnsi="Lato;sans-serif"/>
          <w:b/>
          <w:bCs/>
          <w:i/>
          <w:iCs/>
          <w:color w:val="444444"/>
          <w:sz w:val="26"/>
        </w:rPr>
        <w:t xml:space="preserve">and not on behalf of </w:t>
      </w:r>
      <w:proofErr w:type="spellStart"/>
      <w:r>
        <w:rPr>
          <w:rFonts w:ascii="Lato;sans-serif" w:hAnsi="Lato;sans-serif"/>
          <w:b/>
          <w:bCs/>
          <w:i/>
          <w:iCs/>
          <w:color w:val="444444"/>
          <w:sz w:val="26"/>
        </w:rPr>
        <w:t>Athy</w:t>
      </w:r>
      <w:proofErr w:type="spellEnd"/>
      <w:r>
        <w:rPr>
          <w:rFonts w:ascii="Lato;sans-serif" w:hAnsi="Lato;sans-serif"/>
          <w:b/>
          <w:bCs/>
          <w:i/>
          <w:iCs/>
          <w:color w:val="444444"/>
          <w:sz w:val="26"/>
        </w:rPr>
        <w:t xml:space="preserve"> Golf Club</w:t>
      </w:r>
    </w:p>
    <w:p w:rsidR="009324A7" w:rsidRDefault="007E5E39">
      <w:pPr>
        <w:pStyle w:val="BodyText"/>
        <w:numPr>
          <w:ilvl w:val="0"/>
          <w:numId w:val="10"/>
        </w:numPr>
        <w:tabs>
          <w:tab w:val="left" w:pos="0"/>
        </w:tabs>
        <w:rPr>
          <w:rFonts w:ascii="Lato;sans-serif" w:hAnsi="Lato;sans-serif" w:hint="eastAsia"/>
          <w:b/>
          <w:bCs/>
          <w:i/>
          <w:iCs/>
          <w:color w:val="444444"/>
          <w:sz w:val="26"/>
        </w:rPr>
      </w:pPr>
      <w:r>
        <w:rPr>
          <w:rFonts w:ascii="Lato;sans-serif" w:hAnsi="Lato;sans-serif"/>
          <w:b/>
          <w:bCs/>
          <w:i/>
          <w:iCs/>
          <w:color w:val="444444"/>
          <w:sz w:val="26"/>
        </w:rPr>
        <w:t xml:space="preserve">Ensure information published on the Internet complies with </w:t>
      </w:r>
      <w:proofErr w:type="spellStart"/>
      <w:r>
        <w:rPr>
          <w:rFonts w:ascii="Lato;sans-serif" w:hAnsi="Lato;sans-serif"/>
          <w:b/>
          <w:bCs/>
          <w:i/>
          <w:iCs/>
          <w:color w:val="444444"/>
          <w:sz w:val="26"/>
        </w:rPr>
        <w:t>Athy</w:t>
      </w:r>
      <w:proofErr w:type="spellEnd"/>
      <w:r>
        <w:rPr>
          <w:rFonts w:ascii="Lato;sans-serif" w:hAnsi="Lato;sans-serif"/>
          <w:b/>
          <w:bCs/>
          <w:i/>
          <w:iCs/>
          <w:color w:val="444444"/>
          <w:sz w:val="26"/>
        </w:rPr>
        <w:t xml:space="preserve"> Golf Club’s confidentiality and data protection policies</w:t>
      </w:r>
    </w:p>
    <w:p w:rsidR="009324A7" w:rsidRDefault="007E5E39">
      <w:pPr>
        <w:pStyle w:val="BodyText"/>
        <w:rPr>
          <w:rFonts w:hint="eastAsia"/>
        </w:rPr>
      </w:pPr>
      <w:r>
        <w:rPr>
          <w:rStyle w:val="StrongEmphasis"/>
          <w:rFonts w:ascii="Lato;sans-serif" w:hAnsi="Lato;sans-serif"/>
          <w:i/>
          <w:iCs/>
          <w:color w:val="444444"/>
          <w:sz w:val="26"/>
        </w:rPr>
        <w:t>USE OF OFFICIAL ACCOUNTS</w:t>
      </w:r>
    </w:p>
    <w:p w:rsidR="009324A7" w:rsidRDefault="007E5E39">
      <w:pPr>
        <w:pStyle w:val="BodyText"/>
        <w:numPr>
          <w:ilvl w:val="0"/>
          <w:numId w:val="11"/>
        </w:numPr>
        <w:tabs>
          <w:tab w:val="left" w:pos="0"/>
        </w:tabs>
        <w:rPr>
          <w:rFonts w:ascii="Lato;sans-serif" w:hAnsi="Lato;sans-serif" w:hint="eastAsia"/>
          <w:b/>
          <w:bCs/>
          <w:i/>
          <w:iCs/>
          <w:color w:val="444444"/>
          <w:sz w:val="26"/>
        </w:rPr>
      </w:pPr>
      <w:proofErr w:type="spellStart"/>
      <w:r>
        <w:rPr>
          <w:rFonts w:ascii="Lato;sans-serif" w:hAnsi="Lato;sans-serif"/>
          <w:b/>
          <w:bCs/>
          <w:i/>
          <w:iCs/>
          <w:color w:val="444444"/>
          <w:sz w:val="26"/>
        </w:rPr>
        <w:t>Athy</w:t>
      </w:r>
      <w:proofErr w:type="spellEnd"/>
      <w:r>
        <w:rPr>
          <w:rFonts w:ascii="Lato;sans-serif" w:hAnsi="Lato;sans-serif"/>
          <w:b/>
          <w:bCs/>
          <w:i/>
          <w:iCs/>
          <w:color w:val="444444"/>
          <w:sz w:val="26"/>
        </w:rPr>
        <w:t xml:space="preserve"> Golf Club operates a number of accounts on social media websites for </w:t>
      </w:r>
      <w:r>
        <w:rPr>
          <w:rFonts w:ascii="Lato;sans-serif" w:hAnsi="Lato;sans-serif"/>
          <w:b/>
          <w:bCs/>
          <w:i/>
          <w:iCs/>
          <w:color w:val="444444"/>
          <w:sz w:val="26"/>
        </w:rPr>
        <w:t>the promotion of activities and events, and as a communication method.</w:t>
      </w:r>
    </w:p>
    <w:p w:rsidR="009324A7" w:rsidRDefault="007E5E39">
      <w:pPr>
        <w:numPr>
          <w:ilvl w:val="0"/>
          <w:numId w:val="11"/>
        </w:numPr>
        <w:tabs>
          <w:tab w:val="left" w:pos="0"/>
        </w:tabs>
        <w:rPr>
          <w:rFonts w:ascii="Lato;sans-serif" w:hAnsi="Lato;sans-serif" w:hint="eastAsia"/>
          <w:color w:val="444444"/>
          <w:sz w:val="26"/>
        </w:rPr>
      </w:pPr>
      <w:r>
        <w:rPr>
          <w:rFonts w:ascii="Lato;sans-serif" w:hAnsi="Lato;sans-serif"/>
          <w:color w:val="444444"/>
          <w:sz w:val="26"/>
        </w:rPr>
        <w:lastRenderedPageBreak/>
        <w:t>The following outlines the limits of their use: –</w:t>
      </w:r>
    </w:p>
    <w:p w:rsidR="009324A7" w:rsidRDefault="007E5E39">
      <w:pPr>
        <w:numPr>
          <w:ilvl w:val="0"/>
          <w:numId w:val="12"/>
        </w:numPr>
        <w:tabs>
          <w:tab w:val="left" w:pos="0"/>
        </w:tabs>
        <w:rPr>
          <w:rFonts w:hint="eastAsia"/>
        </w:rPr>
      </w:pPr>
      <w:r>
        <w:t>An official account on any social media website may only be set-up with written consent from the Joint management committee.</w:t>
      </w:r>
    </w:p>
    <w:p w:rsidR="009324A7" w:rsidRDefault="007E5E39">
      <w:pPr>
        <w:numPr>
          <w:ilvl w:val="0"/>
          <w:numId w:val="12"/>
        </w:numPr>
        <w:tabs>
          <w:tab w:val="left" w:pos="0"/>
        </w:tabs>
        <w:rPr>
          <w:rFonts w:hint="eastAsia"/>
        </w:rPr>
      </w:pPr>
      <w:r>
        <w:t xml:space="preserve">Only </w:t>
      </w:r>
      <w:r>
        <w:t>authorised members may use these accounts to post online and access to the account should be strictly limited.</w:t>
      </w:r>
    </w:p>
    <w:p w:rsidR="009324A7" w:rsidRDefault="007E5E39">
      <w:pPr>
        <w:pStyle w:val="BodyText"/>
        <w:numPr>
          <w:ilvl w:val="0"/>
          <w:numId w:val="12"/>
        </w:numPr>
        <w:tabs>
          <w:tab w:val="left" w:pos="0"/>
        </w:tabs>
        <w:rPr>
          <w:rFonts w:hint="eastAsia"/>
        </w:rPr>
      </w:pPr>
      <w:r>
        <w:t xml:space="preserve">All information published on the Internet must comply with </w:t>
      </w:r>
      <w:proofErr w:type="spellStart"/>
      <w:r>
        <w:t>Athy</w:t>
      </w:r>
      <w:proofErr w:type="spellEnd"/>
      <w:r>
        <w:t xml:space="preserve"> </w:t>
      </w:r>
      <w:r>
        <w:rPr>
          <w:rFonts w:ascii="Lato;sans-serif" w:hAnsi="Lato;sans-serif"/>
          <w:color w:val="444444"/>
          <w:sz w:val="26"/>
        </w:rPr>
        <w:t>Golf Club’s confidentiality and data protection policies.</w:t>
      </w:r>
    </w:p>
    <w:p w:rsidR="009324A7" w:rsidRDefault="007E5E39">
      <w:pPr>
        <w:pStyle w:val="BodyText"/>
        <w:numPr>
          <w:ilvl w:val="0"/>
          <w:numId w:val="12"/>
        </w:numPr>
        <w:tabs>
          <w:tab w:val="left" w:pos="0"/>
        </w:tabs>
        <w:rPr>
          <w:rFonts w:ascii="Lato;sans-serif" w:hAnsi="Lato;sans-serif" w:hint="eastAsia"/>
          <w:color w:val="444444"/>
          <w:sz w:val="26"/>
        </w:rPr>
      </w:pPr>
      <w:r>
        <w:rPr>
          <w:rFonts w:ascii="Lato;sans-serif" w:hAnsi="Lato;sans-serif"/>
          <w:color w:val="444444"/>
          <w:sz w:val="26"/>
        </w:rPr>
        <w:t xml:space="preserve">Copyright laws must be </w:t>
      </w:r>
      <w:r>
        <w:rPr>
          <w:rFonts w:ascii="Lato;sans-serif" w:hAnsi="Lato;sans-serif"/>
          <w:color w:val="444444"/>
          <w:sz w:val="26"/>
        </w:rPr>
        <w:t>respected, with references or sources cited appropriately.</w:t>
      </w:r>
    </w:p>
    <w:p w:rsidR="009324A7" w:rsidRDefault="007E5E39">
      <w:pPr>
        <w:pStyle w:val="BodyText"/>
        <w:numPr>
          <w:ilvl w:val="0"/>
          <w:numId w:val="12"/>
        </w:numPr>
        <w:tabs>
          <w:tab w:val="left" w:pos="0"/>
        </w:tabs>
        <w:rPr>
          <w:rFonts w:ascii="Lato;sans-serif" w:hAnsi="Lato;sans-serif" w:hint="eastAsia"/>
          <w:color w:val="444444"/>
          <w:sz w:val="26"/>
        </w:rPr>
      </w:pPr>
      <w:r>
        <w:rPr>
          <w:rFonts w:ascii="Lato;sans-serif" w:hAnsi="Lato;sans-serif"/>
          <w:color w:val="444444"/>
          <w:sz w:val="26"/>
        </w:rPr>
        <w:t>Any member who becomes aware of social networking activity that would be deemed distasteful should make a member of the Joint management committee aware as soon as possible.</w:t>
      </w:r>
    </w:p>
    <w:p w:rsidR="009324A7" w:rsidRDefault="007E5E39">
      <w:pPr>
        <w:pStyle w:val="BodyText"/>
        <w:numPr>
          <w:ilvl w:val="0"/>
          <w:numId w:val="12"/>
        </w:numPr>
        <w:tabs>
          <w:tab w:val="left" w:pos="0"/>
        </w:tabs>
        <w:rPr>
          <w:rFonts w:ascii="Lato;sans-serif" w:hAnsi="Lato;sans-serif" w:hint="eastAsia"/>
          <w:color w:val="444444"/>
          <w:sz w:val="26"/>
        </w:rPr>
      </w:pPr>
      <w:r>
        <w:rPr>
          <w:rFonts w:ascii="Lato;sans-serif" w:hAnsi="Lato;sans-serif"/>
          <w:color w:val="444444"/>
          <w:sz w:val="26"/>
        </w:rPr>
        <w:t>All members using offic</w:t>
      </w:r>
      <w:r>
        <w:rPr>
          <w:rFonts w:ascii="Lato;sans-serif" w:hAnsi="Lato;sans-serif"/>
          <w:color w:val="444444"/>
          <w:sz w:val="26"/>
        </w:rPr>
        <w:t>ial accounts must adhere to the above guidelines; breach of this Policy may result in disciplinary action up to and including dismissal.</w:t>
      </w:r>
    </w:p>
    <w:p w:rsidR="009324A7" w:rsidRDefault="007E5E39">
      <w:pPr>
        <w:pStyle w:val="BodyText"/>
        <w:rPr>
          <w:rFonts w:hint="eastAsia"/>
        </w:rPr>
      </w:pPr>
      <w:r>
        <w:rPr>
          <w:rStyle w:val="StrongEmphasis"/>
          <w:rFonts w:ascii="Lato;sans-serif" w:hAnsi="Lato;sans-serif"/>
          <w:color w:val="444444"/>
          <w:sz w:val="26"/>
        </w:rPr>
        <w:t>NOTE</w:t>
      </w:r>
      <w:r>
        <w:rPr>
          <w:rFonts w:ascii="Lato;sans-serif" w:hAnsi="Lato;sans-serif"/>
          <w:color w:val="444444"/>
          <w:sz w:val="26"/>
        </w:rPr>
        <w:t>: Any media enquiries must be referred to the Club Secretary in the first instance.</w:t>
      </w:r>
    </w:p>
    <w:p w:rsidR="009324A7" w:rsidRDefault="007E5E39">
      <w:pPr>
        <w:pStyle w:val="BodyText"/>
        <w:rPr>
          <w:rFonts w:hint="eastAsia"/>
        </w:rPr>
      </w:pPr>
      <w:r>
        <w:rPr>
          <w:rStyle w:val="StrongEmphasis"/>
          <w:rFonts w:ascii="Lato;sans-serif" w:hAnsi="Lato;sans-serif"/>
          <w:color w:val="444444"/>
          <w:sz w:val="26"/>
        </w:rPr>
        <w:t>ON TERMINATION OF MEMBERSHIP</w:t>
      </w:r>
    </w:p>
    <w:p w:rsidR="009324A7" w:rsidRDefault="007E5E39">
      <w:pPr>
        <w:pStyle w:val="BodyText"/>
        <w:rPr>
          <w:rFonts w:ascii="Lato;sans-serif" w:hAnsi="Lato;sans-serif" w:hint="eastAsia"/>
          <w:color w:val="444444"/>
          <w:sz w:val="26"/>
        </w:rPr>
      </w:pPr>
      <w:proofErr w:type="gramStart"/>
      <w:r>
        <w:rPr>
          <w:rFonts w:ascii="Lato;sans-serif" w:hAnsi="Lato;sans-serif"/>
          <w:color w:val="444444"/>
          <w:sz w:val="26"/>
        </w:rPr>
        <w:t>On</w:t>
      </w:r>
      <w:r>
        <w:rPr>
          <w:rFonts w:ascii="Lato;sans-serif" w:hAnsi="Lato;sans-serif"/>
          <w:color w:val="444444"/>
          <w:sz w:val="26"/>
        </w:rPr>
        <w:t xml:space="preserve"> termination of membership, howsoever caused.</w:t>
      </w:r>
      <w:proofErr w:type="gramEnd"/>
      <w:r>
        <w:rPr>
          <w:rFonts w:ascii="Lato;sans-serif" w:hAnsi="Lato;sans-serif"/>
          <w:color w:val="444444"/>
          <w:sz w:val="26"/>
        </w:rPr>
        <w:t xml:space="preserve"> If a member has access to any social media account on behalf of </w:t>
      </w:r>
      <w:proofErr w:type="spellStart"/>
      <w:r>
        <w:rPr>
          <w:rFonts w:ascii="Lato;sans-serif" w:hAnsi="Lato;sans-serif"/>
          <w:color w:val="444444"/>
          <w:sz w:val="26"/>
        </w:rPr>
        <w:t>Athy</w:t>
      </w:r>
      <w:proofErr w:type="spellEnd"/>
      <w:r>
        <w:rPr>
          <w:rFonts w:ascii="Lato;sans-serif" w:hAnsi="Lato;sans-serif"/>
          <w:color w:val="444444"/>
          <w:sz w:val="26"/>
        </w:rPr>
        <w:t xml:space="preserve"> Golf Club they must give up all paperwork and passwords relevant to the site and agree not to make any further posts or comment in respect of</w:t>
      </w:r>
      <w:r>
        <w:rPr>
          <w:rFonts w:ascii="Lato;sans-serif" w:hAnsi="Lato;sans-serif"/>
          <w:color w:val="444444"/>
          <w:sz w:val="26"/>
        </w:rPr>
        <w:t xml:space="preserve"> any matter pertaining either to their personal situation or to the running of </w:t>
      </w:r>
      <w:proofErr w:type="spellStart"/>
      <w:r>
        <w:rPr>
          <w:rFonts w:ascii="Lato;sans-serif" w:hAnsi="Lato;sans-serif"/>
          <w:color w:val="444444"/>
          <w:sz w:val="26"/>
        </w:rPr>
        <w:t>Athy</w:t>
      </w:r>
      <w:proofErr w:type="spellEnd"/>
      <w:r>
        <w:rPr>
          <w:rFonts w:ascii="Lato;sans-serif" w:hAnsi="Lato;sans-serif"/>
          <w:color w:val="444444"/>
          <w:sz w:val="26"/>
        </w:rPr>
        <w:t xml:space="preserve"> Golf Club.</w:t>
      </w:r>
    </w:p>
    <w:p w:rsidR="009324A7" w:rsidRDefault="009324A7">
      <w:pPr>
        <w:pStyle w:val="BodyText"/>
        <w:rPr>
          <w:rFonts w:ascii="Lato;sans-serif" w:hAnsi="Lato;sans-serif" w:hint="eastAsia"/>
          <w:color w:val="444444"/>
          <w:sz w:val="26"/>
        </w:rPr>
      </w:pPr>
    </w:p>
    <w:p w:rsidR="009324A7" w:rsidRDefault="009324A7">
      <w:pPr>
        <w:rPr>
          <w:rFonts w:hint="eastAsia"/>
        </w:rPr>
      </w:pPr>
    </w:p>
    <w:sectPr w:rsidR="009324A7" w:rsidSect="009324A7">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Neuton;serif">
    <w:altName w:val="Times New Roman"/>
    <w:panose1 w:val="00000000000000000000"/>
    <w:charset w:val="00"/>
    <w:family w:val="roman"/>
    <w:notTrueType/>
    <w:pitch w:val="default"/>
    <w:sig w:usb0="00000000" w:usb1="00000000" w:usb2="00000000" w:usb3="00000000" w:csb0="00000000" w:csb1="00000000"/>
  </w:font>
  <w:font w:name="Lato;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5586"/>
    <w:multiLevelType w:val="multilevel"/>
    <w:tmpl w:val="8B48D4E0"/>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18C3329D"/>
    <w:multiLevelType w:val="multilevel"/>
    <w:tmpl w:val="DEBA4A4A"/>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1A2F45CF"/>
    <w:multiLevelType w:val="multilevel"/>
    <w:tmpl w:val="91F00C92"/>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31FE1522"/>
    <w:multiLevelType w:val="multilevel"/>
    <w:tmpl w:val="DBC6DA92"/>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425A2CFC"/>
    <w:multiLevelType w:val="multilevel"/>
    <w:tmpl w:val="853CCB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25A36D2"/>
    <w:multiLevelType w:val="multilevel"/>
    <w:tmpl w:val="C2B08F1E"/>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43600C87"/>
    <w:multiLevelType w:val="multilevel"/>
    <w:tmpl w:val="7EEE1554"/>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4E944A0C"/>
    <w:multiLevelType w:val="multilevel"/>
    <w:tmpl w:val="F7A87E5A"/>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59DF7C93"/>
    <w:multiLevelType w:val="multilevel"/>
    <w:tmpl w:val="B8AAD368"/>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nsid w:val="5F795DCC"/>
    <w:multiLevelType w:val="multilevel"/>
    <w:tmpl w:val="5ACA6BD0"/>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nsid w:val="70AD777C"/>
    <w:multiLevelType w:val="multilevel"/>
    <w:tmpl w:val="5A2CCE28"/>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71F4668C"/>
    <w:multiLevelType w:val="multilevel"/>
    <w:tmpl w:val="CA44398C"/>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4"/>
  </w:num>
  <w:num w:numId="2">
    <w:abstractNumId w:val="2"/>
  </w:num>
  <w:num w:numId="3">
    <w:abstractNumId w:val="9"/>
  </w:num>
  <w:num w:numId="4">
    <w:abstractNumId w:val="5"/>
  </w:num>
  <w:num w:numId="5">
    <w:abstractNumId w:val="10"/>
  </w:num>
  <w:num w:numId="6">
    <w:abstractNumId w:val="6"/>
  </w:num>
  <w:num w:numId="7">
    <w:abstractNumId w:val="8"/>
  </w:num>
  <w:num w:numId="8">
    <w:abstractNumId w:val="11"/>
  </w:num>
  <w:num w:numId="9">
    <w:abstractNumId w:val="0"/>
  </w:num>
  <w:num w:numId="10">
    <w:abstractNumId w:val="1"/>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9324A7"/>
    <w:rsid w:val="007E5E39"/>
    <w:rsid w:val="009324A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I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A7"/>
  </w:style>
  <w:style w:type="paragraph" w:styleId="Heading1">
    <w:name w:val="heading 1"/>
    <w:basedOn w:val="Heading"/>
    <w:next w:val="BodyText"/>
    <w:qFormat/>
    <w:rsid w:val="009324A7"/>
    <w:p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sid w:val="009324A7"/>
    <w:rPr>
      <w:b/>
      <w:bCs/>
    </w:rPr>
  </w:style>
  <w:style w:type="character" w:customStyle="1" w:styleId="Bullets">
    <w:name w:val="Bullets"/>
    <w:qFormat/>
    <w:rsid w:val="009324A7"/>
    <w:rPr>
      <w:rFonts w:ascii="OpenSymbol" w:eastAsia="OpenSymbol" w:hAnsi="OpenSymbol" w:cs="OpenSymbol"/>
    </w:rPr>
  </w:style>
  <w:style w:type="character" w:customStyle="1" w:styleId="InternetLink">
    <w:name w:val="Internet Link"/>
    <w:rsid w:val="009324A7"/>
    <w:rPr>
      <w:color w:val="000080"/>
      <w:u w:val="single"/>
    </w:rPr>
  </w:style>
  <w:style w:type="paragraph" w:customStyle="1" w:styleId="Heading">
    <w:name w:val="Heading"/>
    <w:basedOn w:val="Normal"/>
    <w:next w:val="BodyText"/>
    <w:qFormat/>
    <w:rsid w:val="009324A7"/>
    <w:pPr>
      <w:keepNext/>
      <w:spacing w:before="240" w:after="120"/>
    </w:pPr>
    <w:rPr>
      <w:rFonts w:ascii="Liberation Sans" w:eastAsia="Microsoft YaHei" w:hAnsi="Liberation Sans"/>
      <w:sz w:val="28"/>
      <w:szCs w:val="28"/>
    </w:rPr>
  </w:style>
  <w:style w:type="paragraph" w:styleId="BodyText">
    <w:name w:val="Body Text"/>
    <w:basedOn w:val="Normal"/>
    <w:rsid w:val="009324A7"/>
    <w:pPr>
      <w:spacing w:after="140" w:line="288" w:lineRule="auto"/>
    </w:pPr>
  </w:style>
  <w:style w:type="paragraph" w:styleId="List">
    <w:name w:val="List"/>
    <w:basedOn w:val="BodyText"/>
    <w:rsid w:val="009324A7"/>
  </w:style>
  <w:style w:type="paragraph" w:styleId="Caption">
    <w:name w:val="caption"/>
    <w:basedOn w:val="Normal"/>
    <w:qFormat/>
    <w:rsid w:val="009324A7"/>
    <w:pPr>
      <w:suppressLineNumbers/>
      <w:spacing w:before="120" w:after="120"/>
    </w:pPr>
    <w:rPr>
      <w:i/>
      <w:iCs/>
    </w:rPr>
  </w:style>
  <w:style w:type="paragraph" w:customStyle="1" w:styleId="Index">
    <w:name w:val="Index"/>
    <w:basedOn w:val="Normal"/>
    <w:qFormat/>
    <w:rsid w:val="009324A7"/>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dc:creator>
  <cp:lastModifiedBy>Tom's</cp:lastModifiedBy>
  <cp:revision>2</cp:revision>
  <cp:lastPrinted>2018-02-12T19:26:00Z</cp:lastPrinted>
  <dcterms:created xsi:type="dcterms:W3CDTF">2018-02-13T10:11:00Z</dcterms:created>
  <dcterms:modified xsi:type="dcterms:W3CDTF">2018-02-13T10:11:00Z</dcterms:modified>
  <dc:language>en-IE</dc:language>
</cp:coreProperties>
</file>