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DD" w:rsidRDefault="008152B4" w:rsidP="008152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8152B4">
        <w:rPr>
          <w:rFonts w:ascii="Calibri-Bold" w:hAnsi="Calibri-Bold" w:cs="Calibri-Bold"/>
          <w:b/>
          <w:bCs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-657225</wp:posOffset>
            </wp:positionV>
            <wp:extent cx="1328420" cy="1371600"/>
            <wp:effectExtent l="19050" t="0" r="508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71600"/>
                    </a:xfrm>
                    <a:prstGeom prst="rect">
                      <a:avLst/>
                    </a:prstGeom>
                    <a:solidFill>
                      <a:srgbClr val="C0504D">
                        <a:alpha val="0"/>
                      </a:srgbClr>
                    </a:solidFill>
                    <a:ln w="1905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Pr="008152B4" w:rsidRDefault="008152B4" w:rsidP="008152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Code of Conduct for Adults Working With Children</w:t>
      </w: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Rights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Respect the rights, dignity and worth of every person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Help create an environment where all children have an equal opportunity to participate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Help create and maintain an environment free of fear and harassment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Recognise the rights of all children to be treated as individuals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Recognise the rights of parents and children to confer with other coaches and experts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Promote the concept of a balanced attitude, supporting the well-being of the child both in and out of golf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Do not discriminate on the grounds of sex, marital status, race, colour, disability, sexuality, age, religion or political opinion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Do not condone or allow to go unchallenged any form of discrimination or prejudice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Do not publicly criticise or engage in demeaning descriptions of others</w:t>
      </w:r>
    </w:p>
    <w:p w:rsidR="00A347DD" w:rsidRPr="00A745F0" w:rsidRDefault="00A347DD" w:rsidP="00A74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Communicate with children in a manner that reflects respect and care</w:t>
      </w:r>
    </w:p>
    <w:p w:rsidR="00A745F0" w:rsidRDefault="00A745F0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Relationships</w:t>
      </w:r>
    </w:p>
    <w:p w:rsidR="00A347DD" w:rsidRPr="00A745F0" w:rsidRDefault="00A347DD" w:rsidP="00A74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Develop relationships with parents and children based on openness, honesty, mutual trust and respect</w:t>
      </w:r>
    </w:p>
    <w:p w:rsidR="00A347DD" w:rsidRPr="00A745F0" w:rsidRDefault="00A347DD" w:rsidP="00A74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Do not engage in any behaviour that constitutes any form of abuse (physical, sexual, emotional abuse, neglect or bullying)</w:t>
      </w:r>
    </w:p>
    <w:p w:rsidR="00A347DD" w:rsidRPr="00A745F0" w:rsidRDefault="00A347DD" w:rsidP="00A74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Be aware of the physical limits of children and ensure that training loads and intensities are appropriate</w:t>
      </w:r>
    </w:p>
    <w:p w:rsidR="00A347DD" w:rsidRPr="00A745F0" w:rsidRDefault="00A347DD" w:rsidP="00A745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Ensure that physical contact is appropriate and necessary and is carried out within</w:t>
      </w:r>
    </w:p>
    <w:p w:rsidR="00A347DD" w:rsidRDefault="00124F76" w:rsidP="00A34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</w:t>
      </w:r>
      <w:proofErr w:type="gramStart"/>
      <w:r w:rsidR="00A347DD">
        <w:rPr>
          <w:rFonts w:ascii="ArialMT" w:hAnsi="ArialMT" w:cs="ArialMT"/>
        </w:rPr>
        <w:t>recommended</w:t>
      </w:r>
      <w:proofErr w:type="gramEnd"/>
      <w:r w:rsidR="00A347DD">
        <w:rPr>
          <w:rFonts w:ascii="ArialMT" w:hAnsi="ArialMT" w:cs="ArialMT"/>
        </w:rPr>
        <w:t xml:space="preserve"> guidelines</w:t>
      </w:r>
    </w:p>
    <w:p w:rsidR="00A347DD" w:rsidRPr="00A745F0" w:rsidRDefault="00A347DD" w:rsidP="00A74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Always try to work in an open environment (e.g. avoid pri</w:t>
      </w:r>
      <w:r w:rsidR="009F6BED">
        <w:rPr>
          <w:rFonts w:ascii="ArialMT" w:hAnsi="ArialMT" w:cs="ArialMT"/>
        </w:rPr>
        <w:t xml:space="preserve">vate or unobserved situations). </w:t>
      </w:r>
      <w:r w:rsidRPr="00A745F0">
        <w:rPr>
          <w:rFonts w:ascii="ArialMT" w:hAnsi="ArialMT" w:cs="ArialMT"/>
        </w:rPr>
        <w:t xml:space="preserve"> Do</w:t>
      </w:r>
      <w:r w:rsidR="009F6BED">
        <w:rPr>
          <w:rFonts w:ascii="ArialMT" w:hAnsi="ArialMT" w:cs="ArialMT"/>
        </w:rPr>
        <w:t xml:space="preserve"> </w:t>
      </w:r>
      <w:r w:rsidRPr="00A745F0">
        <w:rPr>
          <w:rFonts w:ascii="ArialMT" w:hAnsi="ArialMT" w:cs="ArialMT"/>
        </w:rPr>
        <w:t>not engage in any form of sexually-related contact with children. Sexual innuendo, flirting or inappropriate gestures and terms are also unacceptable</w:t>
      </w:r>
    </w:p>
    <w:p w:rsidR="00A347DD" w:rsidRPr="00A745F0" w:rsidRDefault="00A347DD" w:rsidP="00A74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Promote the welfare and best interests of children</w:t>
      </w:r>
    </w:p>
    <w:p w:rsidR="00A347DD" w:rsidRPr="00A745F0" w:rsidRDefault="00A347DD" w:rsidP="00A74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Explain to parents, as appropriate, the potential impact of the coaching programme on the child</w:t>
      </w:r>
    </w:p>
    <w:p w:rsidR="00A347DD" w:rsidRPr="00A745F0" w:rsidRDefault="00A347DD" w:rsidP="00A347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Arrange to transfer a child to another personal coach if it is clear that an inappropriate</w:t>
      </w:r>
      <w:r w:rsidR="00A745F0">
        <w:rPr>
          <w:rFonts w:ascii="ArialMT" w:hAnsi="ArialMT" w:cs="ArialMT"/>
        </w:rPr>
        <w:t xml:space="preserve"> </w:t>
      </w:r>
      <w:r w:rsidRPr="00A745F0">
        <w:rPr>
          <w:rFonts w:ascii="ArialMT" w:hAnsi="ArialMT" w:cs="ArialMT"/>
        </w:rPr>
        <w:t>relationship is developing</w:t>
      </w:r>
    </w:p>
    <w:p w:rsidR="00A347DD" w:rsidRPr="00A745F0" w:rsidRDefault="00A347DD" w:rsidP="00A745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Be familiar with the organisation’s Child Protection Policy and Procedures</w:t>
      </w:r>
    </w:p>
    <w:p w:rsidR="00A347DD" w:rsidRPr="00A745F0" w:rsidRDefault="00A347DD" w:rsidP="00A745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Report any concerns you may have in relation to a child or the behaviour of an adult, and follow reporting procedures</w:t>
      </w:r>
    </w:p>
    <w:p w:rsidR="00A347DD" w:rsidRPr="00A745F0" w:rsidRDefault="00A347DD" w:rsidP="00A745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Consider the child’s opinions when making decisions about their participation in golf</w:t>
      </w:r>
    </w:p>
    <w:p w:rsidR="00A347DD" w:rsidRPr="00A745F0" w:rsidRDefault="00A347DD" w:rsidP="00A745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Inform parents and children of the etiquette and practical considerations when playing golf</w:t>
      </w:r>
    </w:p>
    <w:p w:rsidR="00A347DD" w:rsidRPr="00A745F0" w:rsidRDefault="00A347DD" w:rsidP="00A745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Inform parents of any potential financial implications</w:t>
      </w:r>
    </w:p>
    <w:p w:rsidR="00A745F0" w:rsidRDefault="00A745F0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745F0" w:rsidRDefault="00A745F0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Responsibilities and Personal Standards</w:t>
      </w:r>
    </w:p>
    <w:p w:rsidR="00A347DD" w:rsidRPr="00A745F0" w:rsidRDefault="00A347DD" w:rsidP="00A745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Demonstrate proper personal behaviour and conduct at all times</w:t>
      </w:r>
    </w:p>
    <w:p w:rsidR="00A347DD" w:rsidRPr="00A745F0" w:rsidRDefault="00A347DD" w:rsidP="00A745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Be fair and honest with all children</w:t>
      </w:r>
    </w:p>
    <w:p w:rsidR="00A347DD" w:rsidRPr="00A745F0" w:rsidRDefault="00A347DD" w:rsidP="00A745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 xml:space="preserve">Develop an appropriate working relationship with children based on mutual trust and respect </w:t>
      </w:r>
    </w:p>
    <w:p w:rsidR="00A347DD" w:rsidRPr="00A745F0" w:rsidRDefault="00A347DD" w:rsidP="00A347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Always emphasise that the wellbeing and safety of the child is more important than the</w:t>
      </w:r>
      <w:r w:rsidR="00A745F0">
        <w:rPr>
          <w:rFonts w:ascii="ArialMT" w:hAnsi="ArialMT" w:cs="ArialMT"/>
        </w:rPr>
        <w:t xml:space="preserve"> </w:t>
      </w:r>
      <w:r w:rsidRPr="00A745F0">
        <w:rPr>
          <w:rFonts w:ascii="ArialMT" w:hAnsi="ArialMT" w:cs="ArialMT"/>
        </w:rPr>
        <w:t>development of performance</w:t>
      </w:r>
    </w:p>
    <w:p w:rsidR="00A347DD" w:rsidRPr="00A745F0" w:rsidRDefault="00A347DD" w:rsidP="00A745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Do not smoke, or drink alcohol, while actively working with children. Never use recreational or performance-enhancing drugs</w:t>
      </w:r>
    </w:p>
    <w:p w:rsidR="00A347DD" w:rsidRPr="00A745F0" w:rsidRDefault="00A347DD" w:rsidP="00A745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Promote the positive aspects of golf (e.g. fair play, honesty and etiquette)</w:t>
      </w:r>
    </w:p>
    <w:p w:rsidR="00A347DD" w:rsidRPr="00A745F0" w:rsidRDefault="00A347DD" w:rsidP="00A745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>Attend appropriate training to enable you to keep up-to-date with your role and matters relating to the welfare of children</w:t>
      </w:r>
    </w:p>
    <w:p w:rsidR="002F3153" w:rsidRDefault="00A347DD" w:rsidP="00A745F0">
      <w:pPr>
        <w:pStyle w:val="ListParagraph"/>
        <w:numPr>
          <w:ilvl w:val="0"/>
          <w:numId w:val="5"/>
        </w:numPr>
      </w:pPr>
      <w:r w:rsidRPr="00A745F0">
        <w:rPr>
          <w:rFonts w:ascii="Symbol" w:hAnsi="Symbol" w:cs="Symbol"/>
        </w:rPr>
        <w:t></w:t>
      </w:r>
      <w:r w:rsidRPr="00A745F0">
        <w:rPr>
          <w:rFonts w:ascii="ArialMT" w:hAnsi="ArialMT" w:cs="ArialMT"/>
        </w:rPr>
        <w:t xml:space="preserve">Hold relevant qualifications </w:t>
      </w:r>
      <w:proofErr w:type="spellStart"/>
      <w:r w:rsidRPr="00A745F0">
        <w:rPr>
          <w:rFonts w:ascii="ArialMT" w:hAnsi="ArialMT" w:cs="ArialMT"/>
        </w:rPr>
        <w:t>o</w:t>
      </w:r>
      <w:proofErr w:type="spellEnd"/>
      <w:r w:rsidRPr="00A745F0">
        <w:rPr>
          <w:rFonts w:ascii="ArialMT" w:hAnsi="ArialMT" w:cs="ArialMT"/>
        </w:rPr>
        <w:t xml:space="preserve"> Ensure the necessary insurance cover is in place</w:t>
      </w:r>
    </w:p>
    <w:p w:rsidR="008152B4" w:rsidRDefault="008152B4" w:rsidP="00A347DD"/>
    <w:p w:rsidR="00B10458" w:rsidRPr="00B10458" w:rsidRDefault="00B10458" w:rsidP="00A347DD">
      <w:pPr>
        <w:rPr>
          <w:sz w:val="24"/>
          <w:szCs w:val="24"/>
        </w:rPr>
      </w:pPr>
      <w:r w:rsidRPr="00B10458">
        <w:rPr>
          <w:sz w:val="24"/>
          <w:szCs w:val="24"/>
        </w:rPr>
        <w:t>Burnley Golf Club Welfare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Organiser</w:t>
      </w:r>
    </w:p>
    <w:p w:rsidR="00B10458" w:rsidRPr="00B10458" w:rsidRDefault="00B10458" w:rsidP="00A347DD">
      <w:pPr>
        <w:rPr>
          <w:sz w:val="24"/>
          <w:szCs w:val="24"/>
        </w:rPr>
      </w:pPr>
      <w:r>
        <w:rPr>
          <w:sz w:val="24"/>
          <w:szCs w:val="24"/>
        </w:rPr>
        <w:t>Kate Walne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F76">
        <w:rPr>
          <w:sz w:val="24"/>
          <w:szCs w:val="24"/>
        </w:rPr>
        <w:t>Ian Duffy</w:t>
      </w:r>
    </w:p>
    <w:p w:rsidR="008152B4" w:rsidRDefault="008152B4" w:rsidP="00A347DD">
      <w:bookmarkStart w:id="0" w:name="_GoBack"/>
      <w:bookmarkEnd w:id="0"/>
    </w:p>
    <w:sectPr w:rsidR="008152B4" w:rsidSect="002F3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BD0"/>
    <w:multiLevelType w:val="hybridMultilevel"/>
    <w:tmpl w:val="CA2E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7C58"/>
    <w:multiLevelType w:val="hybridMultilevel"/>
    <w:tmpl w:val="E830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D6E"/>
    <w:multiLevelType w:val="hybridMultilevel"/>
    <w:tmpl w:val="C408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445"/>
    <w:multiLevelType w:val="hybridMultilevel"/>
    <w:tmpl w:val="99DC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47465"/>
    <w:multiLevelType w:val="hybridMultilevel"/>
    <w:tmpl w:val="D614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DD"/>
    <w:rsid w:val="000C74A1"/>
    <w:rsid w:val="000D2C6E"/>
    <w:rsid w:val="00122FB3"/>
    <w:rsid w:val="00124F76"/>
    <w:rsid w:val="0015351A"/>
    <w:rsid w:val="002F3153"/>
    <w:rsid w:val="00625EBB"/>
    <w:rsid w:val="008152B4"/>
    <w:rsid w:val="008B4835"/>
    <w:rsid w:val="008F22B8"/>
    <w:rsid w:val="009F6BED"/>
    <w:rsid w:val="00A347DD"/>
    <w:rsid w:val="00A745F0"/>
    <w:rsid w:val="00B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D8536-DA35-4BAB-BBAB-B798AD53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Nicholson</dc:creator>
  <cp:lastModifiedBy>Joyce Green</cp:lastModifiedBy>
  <cp:revision>2</cp:revision>
  <dcterms:created xsi:type="dcterms:W3CDTF">2019-01-11T16:59:00Z</dcterms:created>
  <dcterms:modified xsi:type="dcterms:W3CDTF">2019-01-11T16:59:00Z</dcterms:modified>
</cp:coreProperties>
</file>